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E6026" w14:textId="1F864EB5" w:rsidR="00F66C73" w:rsidRDefault="00F66C73" w:rsidP="00FE4DA8">
      <w:pPr>
        <w:jc w:val="left"/>
      </w:pPr>
      <w:bookmarkStart w:id="0" w:name="_Toc333584553"/>
      <w:bookmarkStart w:id="1" w:name="_Toc333844051"/>
      <w:r>
        <w:t xml:space="preserve"> </w:t>
      </w:r>
    </w:p>
    <w:p w14:paraId="04CEA3B3" w14:textId="1744B5EC" w:rsidR="00F62703" w:rsidRDefault="00F62703" w:rsidP="00FE4DA8">
      <w:pPr>
        <w:jc w:val="left"/>
      </w:pPr>
    </w:p>
    <w:p w14:paraId="47C9B17A" w14:textId="1CBD6863" w:rsidR="00F62703" w:rsidRDefault="00F62703" w:rsidP="00FE4DA8">
      <w:pPr>
        <w:jc w:val="left"/>
      </w:pPr>
    </w:p>
    <w:p w14:paraId="662A0413" w14:textId="5FF02FA2" w:rsidR="00F62703" w:rsidRDefault="00F62703" w:rsidP="00FE4DA8">
      <w:pPr>
        <w:jc w:val="left"/>
      </w:pPr>
    </w:p>
    <w:p w14:paraId="020835D7" w14:textId="295A5497" w:rsidR="00F62703" w:rsidRDefault="00F62703" w:rsidP="00FE4DA8">
      <w:pPr>
        <w:jc w:val="left"/>
      </w:pPr>
      <w:r>
        <w:rPr>
          <w:noProof/>
          <w:lang w:eastAsia="en-AU"/>
        </w:rPr>
        <w:drawing>
          <wp:anchor distT="0" distB="0" distL="114300" distR="114300" simplePos="0" relativeHeight="251658241" behindDoc="1" locked="0" layoutInCell="1" allowOverlap="1" wp14:anchorId="012890DF" wp14:editId="24ED52C5">
            <wp:simplePos x="0" y="0"/>
            <wp:positionH relativeFrom="column">
              <wp:posOffset>-19050</wp:posOffset>
            </wp:positionH>
            <wp:positionV relativeFrom="paragraph">
              <wp:posOffset>67310</wp:posOffset>
            </wp:positionV>
            <wp:extent cx="5886351" cy="5181600"/>
            <wp:effectExtent l="0" t="0" r="0" b="0"/>
            <wp:wrapNone/>
            <wp:docPr id="1" name="Graphic 1" descr="Puzzle with solid fill"/>
            <wp:cNvGraphicFramePr/>
            <a:graphic xmlns:a="http://schemas.openxmlformats.org/drawingml/2006/main">
              <a:graphicData uri="http://schemas.openxmlformats.org/drawingml/2006/picture">
                <pic:pic xmlns:pic="http://schemas.openxmlformats.org/drawingml/2006/picture">
                  <pic:nvPicPr>
                    <pic:cNvPr id="7" name="Picture 4" descr="Puzzle with solid fill"/>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rcRect t="6005" b="6005"/>
                    <a:stretch>
                      <a:fillRect/>
                    </a:stretch>
                  </pic:blipFill>
                  <pic:spPr bwMode="auto">
                    <a:xfrm>
                      <a:off x="0" y="0"/>
                      <a:ext cx="5886351" cy="5181600"/>
                    </a:xfrm>
                    <a:prstGeom prst="rect">
                      <a:avLst/>
                    </a:prstGeom>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4C44603" w14:textId="45B8DE46" w:rsidR="00F62703" w:rsidRDefault="00F62703" w:rsidP="00FE4DA8">
      <w:pPr>
        <w:jc w:val="left"/>
      </w:pPr>
    </w:p>
    <w:p w14:paraId="1BEA4209" w14:textId="7D79631E" w:rsidR="00F62703" w:rsidRDefault="00F62703" w:rsidP="00FE4DA8">
      <w:pPr>
        <w:jc w:val="left"/>
      </w:pPr>
    </w:p>
    <w:p w14:paraId="22C1A765" w14:textId="785AEA6C" w:rsidR="00F62703" w:rsidRDefault="00F62703" w:rsidP="00FE4DA8">
      <w:pPr>
        <w:jc w:val="left"/>
      </w:pPr>
    </w:p>
    <w:p w14:paraId="7330EA6F" w14:textId="2CA502A5" w:rsidR="00F62703" w:rsidRDefault="00F62703" w:rsidP="00FE4DA8">
      <w:pPr>
        <w:jc w:val="left"/>
      </w:pPr>
    </w:p>
    <w:p w14:paraId="7E292BA6" w14:textId="77777777" w:rsidR="00F62703" w:rsidRDefault="00F62703" w:rsidP="00FE4DA8">
      <w:pPr>
        <w:jc w:val="left"/>
      </w:pPr>
    </w:p>
    <w:p w14:paraId="2051033F" w14:textId="77777777" w:rsidR="00F62703" w:rsidRDefault="00F62703" w:rsidP="00FE4DA8">
      <w:pPr>
        <w:jc w:val="left"/>
      </w:pPr>
    </w:p>
    <w:p w14:paraId="2B6F20FF" w14:textId="77777777" w:rsidR="00F62703" w:rsidRDefault="00F62703" w:rsidP="00FE4DA8">
      <w:pPr>
        <w:jc w:val="left"/>
      </w:pPr>
    </w:p>
    <w:p w14:paraId="136B06D6" w14:textId="77777777" w:rsidR="00F62703" w:rsidRDefault="00F62703" w:rsidP="00FE4DA8">
      <w:pPr>
        <w:jc w:val="left"/>
      </w:pPr>
    </w:p>
    <w:p w14:paraId="5BB920C4" w14:textId="77777777" w:rsidR="00F62703" w:rsidRDefault="00F62703" w:rsidP="00FE4DA8">
      <w:pPr>
        <w:jc w:val="left"/>
      </w:pPr>
    </w:p>
    <w:p w14:paraId="4F6DA5D0" w14:textId="77777777" w:rsidR="00F62703" w:rsidRDefault="00F62703" w:rsidP="00FE4DA8">
      <w:pPr>
        <w:jc w:val="left"/>
      </w:pPr>
    </w:p>
    <w:p w14:paraId="6F71AB8F" w14:textId="77777777" w:rsidR="00F62703" w:rsidRDefault="00F62703" w:rsidP="00FE4DA8">
      <w:pPr>
        <w:jc w:val="left"/>
      </w:pPr>
    </w:p>
    <w:p w14:paraId="1210D23C" w14:textId="77777777" w:rsidR="00F62703" w:rsidRDefault="00F62703" w:rsidP="00FE4DA8">
      <w:pPr>
        <w:jc w:val="left"/>
      </w:pPr>
    </w:p>
    <w:p w14:paraId="71300D1A" w14:textId="77777777" w:rsidR="00F62703" w:rsidRDefault="00F62703" w:rsidP="00FE4DA8">
      <w:pPr>
        <w:jc w:val="left"/>
      </w:pPr>
    </w:p>
    <w:p w14:paraId="7A6F7C85" w14:textId="77777777" w:rsidR="00F62703" w:rsidRDefault="00F62703" w:rsidP="00FE4DA8">
      <w:pPr>
        <w:jc w:val="left"/>
      </w:pPr>
    </w:p>
    <w:p w14:paraId="4A69158D" w14:textId="77777777" w:rsidR="00F62703" w:rsidRDefault="00F62703" w:rsidP="00FE4DA8">
      <w:pPr>
        <w:jc w:val="left"/>
      </w:pPr>
    </w:p>
    <w:p w14:paraId="30B6E070" w14:textId="77777777" w:rsidR="00F62703" w:rsidRDefault="00F62703" w:rsidP="00FE4DA8">
      <w:pPr>
        <w:jc w:val="left"/>
      </w:pPr>
    </w:p>
    <w:p w14:paraId="3D31AEDD" w14:textId="77777777" w:rsidR="00F62703" w:rsidRDefault="00F62703" w:rsidP="00FE4DA8">
      <w:pPr>
        <w:jc w:val="left"/>
      </w:pPr>
    </w:p>
    <w:p w14:paraId="57A7E355" w14:textId="77777777" w:rsidR="00F62703" w:rsidRDefault="00F62703" w:rsidP="00FE4DA8">
      <w:pPr>
        <w:jc w:val="left"/>
      </w:pPr>
    </w:p>
    <w:p w14:paraId="3A93C03B" w14:textId="2826481F" w:rsidR="00F62703" w:rsidRPr="00FE4DA8" w:rsidRDefault="00F62703" w:rsidP="00FE4DA8">
      <w:pPr>
        <w:jc w:val="left"/>
        <w:rPr>
          <w:rFonts w:cs="Arial"/>
          <w:color w:val="FFF9EF" w:themeColor="background1"/>
          <w:sz w:val="72"/>
          <w:szCs w:val="56"/>
        </w:rPr>
      </w:pPr>
      <w:r w:rsidRPr="00FE4DA8">
        <w:rPr>
          <w:rFonts w:cs="Arial"/>
          <w:color w:val="FFF9EF" w:themeColor="background1"/>
          <w:sz w:val="72"/>
          <w:szCs w:val="56"/>
        </w:rPr>
        <w:t>Human Resource Strategy</w:t>
      </w:r>
      <w:r w:rsidRPr="00FE4DA8">
        <w:rPr>
          <w:rFonts w:cs="Arial"/>
          <w:noProof/>
          <w:color w:val="FFF9EF" w:themeColor="background1"/>
          <w:sz w:val="72"/>
          <w:szCs w:val="56"/>
        </w:rPr>
        <w:drawing>
          <wp:anchor distT="0" distB="0" distL="114300" distR="114300" simplePos="0" relativeHeight="251658240" behindDoc="1" locked="0" layoutInCell="1" allowOverlap="1" wp14:anchorId="1CF98427" wp14:editId="17BF4041">
            <wp:simplePos x="914400" y="1085850"/>
            <wp:positionH relativeFrom="page">
              <wp:align>center</wp:align>
            </wp:positionH>
            <wp:positionV relativeFrom="page">
              <wp:align>center</wp:align>
            </wp:positionV>
            <wp:extent cx="7542000" cy="10666800"/>
            <wp:effectExtent l="0" t="0" r="1905" b="1270"/>
            <wp:wrapNone/>
            <wp:docPr id="2" name="Picture 2" descr="Shap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square&#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542000" cy="10666800"/>
                    </a:xfrm>
                    <a:prstGeom prst="rect">
                      <a:avLst/>
                    </a:prstGeom>
                  </pic:spPr>
                </pic:pic>
              </a:graphicData>
            </a:graphic>
            <wp14:sizeRelH relativeFrom="margin">
              <wp14:pctWidth>0</wp14:pctWidth>
            </wp14:sizeRelH>
            <wp14:sizeRelV relativeFrom="margin">
              <wp14:pctHeight>0</wp14:pctHeight>
            </wp14:sizeRelV>
          </wp:anchor>
        </w:drawing>
      </w:r>
      <w:r w:rsidR="00CC304E">
        <w:rPr>
          <w:rFonts w:cs="Arial"/>
          <w:color w:val="FFF9EF" w:themeColor="background1"/>
          <w:sz w:val="72"/>
          <w:szCs w:val="56"/>
        </w:rPr>
        <w:t xml:space="preserve"> Template</w:t>
      </w:r>
    </w:p>
    <w:p w14:paraId="32445805" w14:textId="08C495E8" w:rsidR="00F62703" w:rsidRPr="00FE4DA8" w:rsidRDefault="00F62703" w:rsidP="00FE4DA8">
      <w:pPr>
        <w:jc w:val="left"/>
        <w:rPr>
          <w:rFonts w:cs="Arial"/>
          <w:color w:val="FFF9EF" w:themeColor="background1"/>
          <w:sz w:val="40"/>
          <w:szCs w:val="36"/>
        </w:rPr>
      </w:pPr>
      <w:r w:rsidRPr="00FE4DA8">
        <w:rPr>
          <w:rFonts w:cs="Arial"/>
          <w:color w:val="FFF9EF" w:themeColor="background1"/>
          <w:sz w:val="40"/>
          <w:szCs w:val="36"/>
        </w:rPr>
        <w:t xml:space="preserve">Name of </w:t>
      </w:r>
      <w:r w:rsidR="00CC304E" w:rsidRPr="00FE4DA8">
        <w:rPr>
          <w:rFonts w:cs="Arial"/>
          <w:color w:val="FFF9EF" w:themeColor="background1"/>
          <w:sz w:val="40"/>
          <w:szCs w:val="36"/>
        </w:rPr>
        <w:t>organisation</w:t>
      </w:r>
      <w:r w:rsidRPr="00FE4DA8">
        <w:rPr>
          <w:rFonts w:cs="Arial"/>
          <w:color w:val="FFF9EF" w:themeColor="background1"/>
          <w:sz w:val="40"/>
          <w:szCs w:val="36"/>
        </w:rPr>
        <w:t xml:space="preserve"> </w:t>
      </w:r>
    </w:p>
    <w:p w14:paraId="4EBAFED6" w14:textId="77777777" w:rsidR="00F62703" w:rsidRDefault="00F62703" w:rsidP="00FE4DA8">
      <w:pPr>
        <w:jc w:val="left"/>
      </w:pPr>
    </w:p>
    <w:p w14:paraId="6C6DE34D" w14:textId="73A1068D" w:rsidR="003D670A" w:rsidRDefault="003D670A" w:rsidP="00FE4DA8">
      <w:pPr>
        <w:jc w:val="left"/>
      </w:pPr>
    </w:p>
    <w:sdt>
      <w:sdtPr>
        <w:rPr>
          <w:rFonts w:ascii="Verdana" w:eastAsiaTheme="minorHAnsi" w:hAnsi="Verdana" w:cs="Times New Roman"/>
          <w:b w:val="0"/>
          <w:bCs w:val="0"/>
          <w:color w:val="auto"/>
          <w:sz w:val="22"/>
          <w:szCs w:val="22"/>
          <w:lang w:val="en-AU"/>
        </w:rPr>
        <w:id w:val="234226911"/>
        <w:docPartObj>
          <w:docPartGallery w:val="Table of Contents"/>
          <w:docPartUnique/>
        </w:docPartObj>
      </w:sdtPr>
      <w:sdtEndPr>
        <w:rPr>
          <w:sz w:val="24"/>
        </w:rPr>
      </w:sdtEndPr>
      <w:sdtContent>
        <w:p w14:paraId="6C6DE34E" w14:textId="77777777" w:rsidR="002E238F" w:rsidRPr="00F62703" w:rsidRDefault="002E238F" w:rsidP="00FE4DA8">
          <w:pPr>
            <w:pStyle w:val="TOCHeading"/>
            <w:jc w:val="left"/>
            <w:rPr>
              <w:rStyle w:val="Heading1Char"/>
              <w:rFonts w:eastAsiaTheme="majorEastAsia"/>
            </w:rPr>
          </w:pPr>
          <w:r w:rsidRPr="00F62703">
            <w:rPr>
              <w:rStyle w:val="Heading1Char"/>
              <w:rFonts w:eastAsiaTheme="majorEastAsia"/>
            </w:rPr>
            <w:t>Contents</w:t>
          </w:r>
        </w:p>
        <w:p w14:paraId="6C6DE34F" w14:textId="77777777" w:rsidR="00C8083B" w:rsidRPr="004307EE" w:rsidRDefault="00C8083B" w:rsidP="00FE4DA8">
          <w:pPr>
            <w:jc w:val="left"/>
            <w:rPr>
              <w:rFonts w:ascii="Verdana" w:hAnsi="Verdana"/>
              <w:lang w:val="en-US"/>
            </w:rPr>
          </w:pPr>
        </w:p>
        <w:p w14:paraId="32FDEFBB" w14:textId="00A0D446" w:rsidR="004307EE" w:rsidRPr="002D49A6" w:rsidRDefault="002E238F" w:rsidP="00FE4DA8">
          <w:pPr>
            <w:pStyle w:val="TOC1"/>
            <w:tabs>
              <w:tab w:val="right" w:leader="dot" w:pos="9016"/>
            </w:tabs>
            <w:jc w:val="left"/>
            <w:rPr>
              <w:rFonts w:eastAsiaTheme="minorEastAsia" w:cs="Arial"/>
              <w:noProof/>
              <w:sz w:val="22"/>
              <w:lang w:eastAsia="en-AU"/>
            </w:rPr>
          </w:pPr>
          <w:r w:rsidRPr="002D49A6">
            <w:rPr>
              <w:rFonts w:cs="Arial"/>
            </w:rPr>
            <w:fldChar w:fldCharType="begin"/>
          </w:r>
          <w:r w:rsidRPr="002D49A6">
            <w:rPr>
              <w:rFonts w:cs="Arial"/>
            </w:rPr>
            <w:instrText xml:space="preserve"> TOC \o "1-3" \h \z \u </w:instrText>
          </w:r>
          <w:r w:rsidRPr="002D49A6">
            <w:rPr>
              <w:rFonts w:cs="Arial"/>
            </w:rPr>
            <w:fldChar w:fldCharType="separate"/>
          </w:r>
          <w:hyperlink w:anchor="_Toc127796207" w:history="1">
            <w:r w:rsidR="004307EE" w:rsidRPr="002D49A6">
              <w:rPr>
                <w:rStyle w:val="Hyperlink"/>
                <w:rFonts w:cs="Arial"/>
                <w:noProof/>
              </w:rPr>
              <w:t>Introduction to this Guide</w:t>
            </w:r>
            <w:r w:rsidR="004307EE" w:rsidRPr="002D49A6">
              <w:rPr>
                <w:rFonts w:cs="Arial"/>
                <w:noProof/>
                <w:webHidden/>
              </w:rPr>
              <w:tab/>
            </w:r>
            <w:r w:rsidR="004307EE" w:rsidRPr="002D49A6">
              <w:rPr>
                <w:rFonts w:cs="Arial"/>
                <w:noProof/>
                <w:webHidden/>
              </w:rPr>
              <w:fldChar w:fldCharType="begin"/>
            </w:r>
            <w:r w:rsidR="004307EE" w:rsidRPr="002D49A6">
              <w:rPr>
                <w:rFonts w:cs="Arial"/>
                <w:noProof/>
                <w:webHidden/>
              </w:rPr>
              <w:instrText xml:space="preserve"> PAGEREF _Toc127796207 \h </w:instrText>
            </w:r>
            <w:r w:rsidR="004307EE" w:rsidRPr="002D49A6">
              <w:rPr>
                <w:rFonts w:cs="Arial"/>
                <w:noProof/>
                <w:webHidden/>
              </w:rPr>
            </w:r>
            <w:r w:rsidR="004307EE" w:rsidRPr="002D49A6">
              <w:rPr>
                <w:rFonts w:cs="Arial"/>
                <w:noProof/>
                <w:webHidden/>
              </w:rPr>
              <w:fldChar w:fldCharType="separate"/>
            </w:r>
            <w:r w:rsidR="000A079F" w:rsidRPr="002D49A6">
              <w:rPr>
                <w:rFonts w:cs="Arial"/>
                <w:noProof/>
                <w:webHidden/>
              </w:rPr>
              <w:t>3</w:t>
            </w:r>
            <w:r w:rsidR="004307EE" w:rsidRPr="002D49A6">
              <w:rPr>
                <w:rFonts w:cs="Arial"/>
                <w:noProof/>
                <w:webHidden/>
              </w:rPr>
              <w:fldChar w:fldCharType="end"/>
            </w:r>
          </w:hyperlink>
        </w:p>
        <w:p w14:paraId="52E29819" w14:textId="1AC5FB66" w:rsidR="004307EE" w:rsidRPr="002D49A6" w:rsidRDefault="00000000" w:rsidP="00FE4DA8">
          <w:pPr>
            <w:pStyle w:val="TOC1"/>
            <w:tabs>
              <w:tab w:val="right" w:leader="dot" w:pos="9016"/>
            </w:tabs>
            <w:jc w:val="left"/>
            <w:rPr>
              <w:rFonts w:eastAsiaTheme="minorEastAsia" w:cs="Arial"/>
              <w:noProof/>
              <w:sz w:val="22"/>
              <w:lang w:eastAsia="en-AU"/>
            </w:rPr>
          </w:pPr>
          <w:hyperlink w:anchor="_Toc127796208" w:history="1">
            <w:r w:rsidR="004307EE" w:rsidRPr="002D49A6">
              <w:rPr>
                <w:rStyle w:val="Hyperlink"/>
                <w:rFonts w:cs="Arial"/>
                <w:noProof/>
              </w:rPr>
              <w:t xml:space="preserve">General Principles for </w:t>
            </w:r>
            <w:r w:rsidR="002D49A6">
              <w:rPr>
                <w:rStyle w:val="Hyperlink"/>
                <w:rFonts w:cs="Arial"/>
                <w:noProof/>
              </w:rPr>
              <w:t>w</w:t>
            </w:r>
            <w:r w:rsidR="004307EE" w:rsidRPr="002D49A6">
              <w:rPr>
                <w:rStyle w:val="Hyperlink"/>
                <w:rFonts w:cs="Arial"/>
                <w:noProof/>
              </w:rPr>
              <w:t xml:space="preserve">riting a HR </w:t>
            </w:r>
            <w:r w:rsidR="002D49A6">
              <w:rPr>
                <w:rStyle w:val="Hyperlink"/>
                <w:rFonts w:cs="Arial"/>
                <w:noProof/>
              </w:rPr>
              <w:t>s</w:t>
            </w:r>
            <w:r w:rsidR="004307EE" w:rsidRPr="002D49A6">
              <w:rPr>
                <w:rStyle w:val="Hyperlink"/>
                <w:rFonts w:cs="Arial"/>
                <w:noProof/>
              </w:rPr>
              <w:t>trateg</w:t>
            </w:r>
            <w:r w:rsidR="00D12B34" w:rsidRPr="002D49A6">
              <w:rPr>
                <w:rStyle w:val="Hyperlink"/>
                <w:rFonts w:cs="Arial"/>
                <w:noProof/>
              </w:rPr>
              <w:t>y</w:t>
            </w:r>
            <w:r w:rsidR="004307EE" w:rsidRPr="002D49A6">
              <w:rPr>
                <w:rFonts w:cs="Arial"/>
                <w:noProof/>
                <w:webHidden/>
              </w:rPr>
              <w:tab/>
            </w:r>
            <w:r w:rsidR="004307EE" w:rsidRPr="002D49A6">
              <w:rPr>
                <w:rFonts w:cs="Arial"/>
                <w:noProof/>
                <w:webHidden/>
              </w:rPr>
              <w:fldChar w:fldCharType="begin"/>
            </w:r>
            <w:r w:rsidR="004307EE" w:rsidRPr="002D49A6">
              <w:rPr>
                <w:rFonts w:cs="Arial"/>
                <w:noProof/>
                <w:webHidden/>
              </w:rPr>
              <w:instrText xml:space="preserve"> PAGEREF _Toc127796208 \h </w:instrText>
            </w:r>
            <w:r w:rsidR="004307EE" w:rsidRPr="002D49A6">
              <w:rPr>
                <w:rFonts w:cs="Arial"/>
                <w:noProof/>
                <w:webHidden/>
              </w:rPr>
            </w:r>
            <w:r w:rsidR="004307EE" w:rsidRPr="002D49A6">
              <w:rPr>
                <w:rFonts w:cs="Arial"/>
                <w:noProof/>
                <w:webHidden/>
              </w:rPr>
              <w:fldChar w:fldCharType="separate"/>
            </w:r>
            <w:r w:rsidR="000A079F" w:rsidRPr="002D49A6">
              <w:rPr>
                <w:rFonts w:cs="Arial"/>
                <w:noProof/>
                <w:webHidden/>
              </w:rPr>
              <w:t>3</w:t>
            </w:r>
            <w:r w:rsidR="004307EE" w:rsidRPr="002D49A6">
              <w:rPr>
                <w:rFonts w:cs="Arial"/>
                <w:noProof/>
                <w:webHidden/>
              </w:rPr>
              <w:fldChar w:fldCharType="end"/>
            </w:r>
          </w:hyperlink>
        </w:p>
        <w:p w14:paraId="59F1D5A4" w14:textId="2952F5AA" w:rsidR="004307EE" w:rsidRPr="002D49A6" w:rsidRDefault="00000000" w:rsidP="00FE4DA8">
          <w:pPr>
            <w:pStyle w:val="TOC1"/>
            <w:tabs>
              <w:tab w:val="right" w:leader="dot" w:pos="9016"/>
            </w:tabs>
            <w:jc w:val="left"/>
            <w:rPr>
              <w:rFonts w:eastAsiaTheme="minorEastAsia" w:cs="Arial"/>
              <w:noProof/>
              <w:sz w:val="22"/>
              <w:lang w:eastAsia="en-AU"/>
            </w:rPr>
          </w:pPr>
          <w:hyperlink w:anchor="_Toc127796209" w:history="1">
            <w:r w:rsidR="004307EE" w:rsidRPr="002D49A6">
              <w:rPr>
                <w:rStyle w:val="Hyperlink"/>
                <w:rFonts w:cs="Arial"/>
                <w:noProof/>
              </w:rPr>
              <w:t>Executive Summary</w:t>
            </w:r>
            <w:r w:rsidR="004307EE" w:rsidRPr="002D49A6">
              <w:rPr>
                <w:rFonts w:cs="Arial"/>
                <w:noProof/>
                <w:webHidden/>
              </w:rPr>
              <w:tab/>
            </w:r>
            <w:r w:rsidR="004307EE" w:rsidRPr="002D49A6">
              <w:rPr>
                <w:rFonts w:cs="Arial"/>
                <w:noProof/>
                <w:webHidden/>
              </w:rPr>
              <w:fldChar w:fldCharType="begin"/>
            </w:r>
            <w:r w:rsidR="004307EE" w:rsidRPr="002D49A6">
              <w:rPr>
                <w:rFonts w:cs="Arial"/>
                <w:noProof/>
                <w:webHidden/>
              </w:rPr>
              <w:instrText xml:space="preserve"> PAGEREF _Toc127796209 \h </w:instrText>
            </w:r>
            <w:r w:rsidR="004307EE" w:rsidRPr="002D49A6">
              <w:rPr>
                <w:rFonts w:cs="Arial"/>
                <w:noProof/>
                <w:webHidden/>
              </w:rPr>
            </w:r>
            <w:r w:rsidR="004307EE" w:rsidRPr="002D49A6">
              <w:rPr>
                <w:rFonts w:cs="Arial"/>
                <w:noProof/>
                <w:webHidden/>
              </w:rPr>
              <w:fldChar w:fldCharType="separate"/>
            </w:r>
            <w:r w:rsidR="000A079F" w:rsidRPr="002D49A6">
              <w:rPr>
                <w:rFonts w:cs="Arial"/>
                <w:noProof/>
                <w:webHidden/>
              </w:rPr>
              <w:t>4</w:t>
            </w:r>
            <w:r w:rsidR="004307EE" w:rsidRPr="002D49A6">
              <w:rPr>
                <w:rFonts w:cs="Arial"/>
                <w:noProof/>
                <w:webHidden/>
              </w:rPr>
              <w:fldChar w:fldCharType="end"/>
            </w:r>
          </w:hyperlink>
        </w:p>
        <w:p w14:paraId="2D9DD743" w14:textId="7D941168" w:rsidR="004307EE" w:rsidRPr="002D49A6" w:rsidRDefault="00000000" w:rsidP="00FE4DA8">
          <w:pPr>
            <w:pStyle w:val="TOC1"/>
            <w:tabs>
              <w:tab w:val="right" w:leader="dot" w:pos="9016"/>
            </w:tabs>
            <w:jc w:val="left"/>
            <w:rPr>
              <w:rFonts w:eastAsiaTheme="minorEastAsia" w:cs="Arial"/>
              <w:noProof/>
              <w:sz w:val="22"/>
              <w:lang w:eastAsia="en-AU"/>
            </w:rPr>
          </w:pPr>
          <w:hyperlink w:anchor="_Toc127796210" w:history="1">
            <w:r w:rsidR="004307EE" w:rsidRPr="002D49A6">
              <w:rPr>
                <w:rStyle w:val="Hyperlink"/>
                <w:rFonts w:cs="Arial"/>
                <w:noProof/>
              </w:rPr>
              <w:t>Introduction &amp; Methodology</w:t>
            </w:r>
            <w:r w:rsidR="004307EE" w:rsidRPr="002D49A6">
              <w:rPr>
                <w:rFonts w:cs="Arial"/>
                <w:noProof/>
                <w:webHidden/>
              </w:rPr>
              <w:tab/>
            </w:r>
            <w:r w:rsidR="004307EE" w:rsidRPr="002D49A6">
              <w:rPr>
                <w:rFonts w:cs="Arial"/>
                <w:noProof/>
                <w:webHidden/>
              </w:rPr>
              <w:fldChar w:fldCharType="begin"/>
            </w:r>
            <w:r w:rsidR="004307EE" w:rsidRPr="002D49A6">
              <w:rPr>
                <w:rFonts w:cs="Arial"/>
                <w:noProof/>
                <w:webHidden/>
              </w:rPr>
              <w:instrText xml:space="preserve"> PAGEREF _Toc127796210 \h </w:instrText>
            </w:r>
            <w:r w:rsidR="004307EE" w:rsidRPr="002D49A6">
              <w:rPr>
                <w:rFonts w:cs="Arial"/>
                <w:noProof/>
                <w:webHidden/>
              </w:rPr>
            </w:r>
            <w:r w:rsidR="004307EE" w:rsidRPr="002D49A6">
              <w:rPr>
                <w:rFonts w:cs="Arial"/>
                <w:noProof/>
                <w:webHidden/>
              </w:rPr>
              <w:fldChar w:fldCharType="separate"/>
            </w:r>
            <w:r w:rsidR="000A079F" w:rsidRPr="002D49A6">
              <w:rPr>
                <w:rFonts w:cs="Arial"/>
                <w:noProof/>
                <w:webHidden/>
              </w:rPr>
              <w:t>4</w:t>
            </w:r>
            <w:r w:rsidR="004307EE" w:rsidRPr="002D49A6">
              <w:rPr>
                <w:rFonts w:cs="Arial"/>
                <w:noProof/>
                <w:webHidden/>
              </w:rPr>
              <w:fldChar w:fldCharType="end"/>
            </w:r>
          </w:hyperlink>
        </w:p>
        <w:p w14:paraId="1B57E149" w14:textId="1D474289" w:rsidR="004307EE" w:rsidRPr="002D49A6" w:rsidRDefault="00000000" w:rsidP="00FE4DA8">
          <w:pPr>
            <w:pStyle w:val="TOC1"/>
            <w:tabs>
              <w:tab w:val="right" w:leader="dot" w:pos="9016"/>
            </w:tabs>
            <w:jc w:val="left"/>
            <w:rPr>
              <w:rFonts w:eastAsiaTheme="minorEastAsia" w:cs="Arial"/>
              <w:noProof/>
              <w:sz w:val="22"/>
              <w:lang w:eastAsia="en-AU"/>
            </w:rPr>
          </w:pPr>
          <w:hyperlink w:anchor="_Toc127796211" w:history="1">
            <w:r w:rsidR="004307EE" w:rsidRPr="002D49A6">
              <w:rPr>
                <w:rStyle w:val="Hyperlink"/>
                <w:rFonts w:cs="Arial"/>
                <w:noProof/>
                <w:lang w:eastAsia="en-AU"/>
              </w:rPr>
              <w:t>Analysis and Results</w:t>
            </w:r>
            <w:r w:rsidR="004307EE" w:rsidRPr="002D49A6">
              <w:rPr>
                <w:rFonts w:cs="Arial"/>
                <w:noProof/>
                <w:webHidden/>
              </w:rPr>
              <w:tab/>
            </w:r>
            <w:r w:rsidR="004307EE" w:rsidRPr="002D49A6">
              <w:rPr>
                <w:rFonts w:cs="Arial"/>
                <w:noProof/>
                <w:webHidden/>
              </w:rPr>
              <w:fldChar w:fldCharType="begin"/>
            </w:r>
            <w:r w:rsidR="004307EE" w:rsidRPr="002D49A6">
              <w:rPr>
                <w:rFonts w:cs="Arial"/>
                <w:noProof/>
                <w:webHidden/>
              </w:rPr>
              <w:instrText xml:space="preserve"> PAGEREF _Toc127796211 \h </w:instrText>
            </w:r>
            <w:r w:rsidR="004307EE" w:rsidRPr="002D49A6">
              <w:rPr>
                <w:rFonts w:cs="Arial"/>
                <w:noProof/>
                <w:webHidden/>
              </w:rPr>
            </w:r>
            <w:r w:rsidR="004307EE" w:rsidRPr="002D49A6">
              <w:rPr>
                <w:rFonts w:cs="Arial"/>
                <w:noProof/>
                <w:webHidden/>
              </w:rPr>
              <w:fldChar w:fldCharType="separate"/>
            </w:r>
            <w:r w:rsidR="000A079F" w:rsidRPr="002D49A6">
              <w:rPr>
                <w:rFonts w:cs="Arial"/>
                <w:noProof/>
                <w:webHidden/>
              </w:rPr>
              <w:t>4</w:t>
            </w:r>
            <w:r w:rsidR="004307EE" w:rsidRPr="002D49A6">
              <w:rPr>
                <w:rFonts w:cs="Arial"/>
                <w:noProof/>
                <w:webHidden/>
              </w:rPr>
              <w:fldChar w:fldCharType="end"/>
            </w:r>
          </w:hyperlink>
        </w:p>
        <w:p w14:paraId="156A6CFD" w14:textId="6B0C8525" w:rsidR="004307EE" w:rsidRPr="002D49A6" w:rsidRDefault="00000000" w:rsidP="00FE4DA8">
          <w:pPr>
            <w:pStyle w:val="TOC1"/>
            <w:tabs>
              <w:tab w:val="right" w:leader="dot" w:pos="9016"/>
            </w:tabs>
            <w:jc w:val="left"/>
            <w:rPr>
              <w:rFonts w:eastAsiaTheme="minorEastAsia" w:cs="Arial"/>
              <w:noProof/>
              <w:sz w:val="22"/>
              <w:lang w:eastAsia="en-AU"/>
            </w:rPr>
          </w:pPr>
          <w:hyperlink w:anchor="_Toc127796212" w:history="1">
            <w:r w:rsidR="004307EE" w:rsidRPr="002D49A6">
              <w:rPr>
                <w:rStyle w:val="Hyperlink"/>
                <w:rFonts w:cs="Arial"/>
                <w:noProof/>
              </w:rPr>
              <w:t>HR Objectives/Pillars</w:t>
            </w:r>
            <w:r w:rsidR="004307EE" w:rsidRPr="002D49A6">
              <w:rPr>
                <w:rFonts w:cs="Arial"/>
                <w:noProof/>
                <w:webHidden/>
              </w:rPr>
              <w:tab/>
            </w:r>
            <w:r w:rsidR="004307EE" w:rsidRPr="002D49A6">
              <w:rPr>
                <w:rFonts w:cs="Arial"/>
                <w:noProof/>
                <w:webHidden/>
              </w:rPr>
              <w:fldChar w:fldCharType="begin"/>
            </w:r>
            <w:r w:rsidR="004307EE" w:rsidRPr="002D49A6">
              <w:rPr>
                <w:rFonts w:cs="Arial"/>
                <w:noProof/>
                <w:webHidden/>
              </w:rPr>
              <w:instrText xml:space="preserve"> PAGEREF _Toc127796212 \h </w:instrText>
            </w:r>
            <w:r w:rsidR="004307EE" w:rsidRPr="002D49A6">
              <w:rPr>
                <w:rFonts w:cs="Arial"/>
                <w:noProof/>
                <w:webHidden/>
              </w:rPr>
            </w:r>
            <w:r w:rsidR="004307EE" w:rsidRPr="002D49A6">
              <w:rPr>
                <w:rFonts w:cs="Arial"/>
                <w:noProof/>
                <w:webHidden/>
              </w:rPr>
              <w:fldChar w:fldCharType="separate"/>
            </w:r>
            <w:r w:rsidR="000A079F" w:rsidRPr="002D49A6">
              <w:rPr>
                <w:rFonts w:cs="Arial"/>
                <w:noProof/>
                <w:webHidden/>
              </w:rPr>
              <w:t>5</w:t>
            </w:r>
            <w:r w:rsidR="004307EE" w:rsidRPr="002D49A6">
              <w:rPr>
                <w:rFonts w:cs="Arial"/>
                <w:noProof/>
                <w:webHidden/>
              </w:rPr>
              <w:fldChar w:fldCharType="end"/>
            </w:r>
          </w:hyperlink>
        </w:p>
        <w:p w14:paraId="2EE3D39E" w14:textId="1B8A7E84" w:rsidR="004307EE" w:rsidRPr="002D49A6" w:rsidRDefault="00000000" w:rsidP="00FE4DA8">
          <w:pPr>
            <w:pStyle w:val="TOC2"/>
            <w:jc w:val="left"/>
            <w:rPr>
              <w:rFonts w:eastAsiaTheme="minorEastAsia" w:cs="Arial"/>
              <w:noProof/>
              <w:sz w:val="22"/>
              <w:lang w:eastAsia="en-AU"/>
            </w:rPr>
          </w:pPr>
          <w:hyperlink w:anchor="_Toc127796213" w:history="1">
            <w:r w:rsidR="004307EE" w:rsidRPr="002D49A6">
              <w:rPr>
                <w:rStyle w:val="Hyperlink"/>
                <w:rFonts w:cs="Arial"/>
                <w:noProof/>
              </w:rPr>
              <w:t>Workforce Planning</w:t>
            </w:r>
            <w:r w:rsidR="004307EE" w:rsidRPr="002D49A6">
              <w:rPr>
                <w:rFonts w:cs="Arial"/>
                <w:noProof/>
                <w:webHidden/>
              </w:rPr>
              <w:tab/>
            </w:r>
            <w:r w:rsidR="004307EE" w:rsidRPr="002D49A6">
              <w:rPr>
                <w:rFonts w:cs="Arial"/>
                <w:noProof/>
                <w:webHidden/>
              </w:rPr>
              <w:fldChar w:fldCharType="begin"/>
            </w:r>
            <w:r w:rsidR="004307EE" w:rsidRPr="002D49A6">
              <w:rPr>
                <w:rFonts w:cs="Arial"/>
                <w:noProof/>
                <w:webHidden/>
              </w:rPr>
              <w:instrText xml:space="preserve"> PAGEREF _Toc127796213 \h </w:instrText>
            </w:r>
            <w:r w:rsidR="004307EE" w:rsidRPr="002D49A6">
              <w:rPr>
                <w:rFonts w:cs="Arial"/>
                <w:noProof/>
                <w:webHidden/>
              </w:rPr>
            </w:r>
            <w:r w:rsidR="004307EE" w:rsidRPr="002D49A6">
              <w:rPr>
                <w:rFonts w:cs="Arial"/>
                <w:noProof/>
                <w:webHidden/>
              </w:rPr>
              <w:fldChar w:fldCharType="separate"/>
            </w:r>
            <w:r w:rsidR="000A079F" w:rsidRPr="002D49A6">
              <w:rPr>
                <w:rFonts w:cs="Arial"/>
                <w:noProof/>
                <w:webHidden/>
              </w:rPr>
              <w:t>5</w:t>
            </w:r>
            <w:r w:rsidR="004307EE" w:rsidRPr="002D49A6">
              <w:rPr>
                <w:rFonts w:cs="Arial"/>
                <w:noProof/>
                <w:webHidden/>
              </w:rPr>
              <w:fldChar w:fldCharType="end"/>
            </w:r>
          </w:hyperlink>
        </w:p>
        <w:p w14:paraId="753A2698" w14:textId="13FE5A75" w:rsidR="004307EE" w:rsidRPr="002D49A6" w:rsidRDefault="00000000" w:rsidP="00FE4DA8">
          <w:pPr>
            <w:pStyle w:val="TOC2"/>
            <w:jc w:val="left"/>
            <w:rPr>
              <w:rFonts w:eastAsiaTheme="minorEastAsia" w:cs="Arial"/>
              <w:noProof/>
              <w:sz w:val="22"/>
              <w:lang w:eastAsia="en-AU"/>
            </w:rPr>
          </w:pPr>
          <w:hyperlink w:anchor="_Toc127796214" w:history="1">
            <w:r w:rsidR="004307EE" w:rsidRPr="002D49A6">
              <w:rPr>
                <w:rStyle w:val="Hyperlink"/>
                <w:rFonts w:cs="Arial"/>
                <w:noProof/>
              </w:rPr>
              <w:t>Talent and Retention</w:t>
            </w:r>
            <w:r w:rsidR="004307EE" w:rsidRPr="002D49A6">
              <w:rPr>
                <w:rFonts w:cs="Arial"/>
                <w:noProof/>
                <w:webHidden/>
              </w:rPr>
              <w:tab/>
            </w:r>
            <w:r w:rsidR="004307EE" w:rsidRPr="002D49A6">
              <w:rPr>
                <w:rFonts w:cs="Arial"/>
                <w:noProof/>
                <w:webHidden/>
              </w:rPr>
              <w:fldChar w:fldCharType="begin"/>
            </w:r>
            <w:r w:rsidR="004307EE" w:rsidRPr="002D49A6">
              <w:rPr>
                <w:rFonts w:cs="Arial"/>
                <w:noProof/>
                <w:webHidden/>
              </w:rPr>
              <w:instrText xml:space="preserve"> PAGEREF _Toc127796214 \h </w:instrText>
            </w:r>
            <w:r w:rsidR="004307EE" w:rsidRPr="002D49A6">
              <w:rPr>
                <w:rFonts w:cs="Arial"/>
                <w:noProof/>
                <w:webHidden/>
              </w:rPr>
            </w:r>
            <w:r w:rsidR="004307EE" w:rsidRPr="002D49A6">
              <w:rPr>
                <w:rFonts w:cs="Arial"/>
                <w:noProof/>
                <w:webHidden/>
              </w:rPr>
              <w:fldChar w:fldCharType="separate"/>
            </w:r>
            <w:r w:rsidR="000A079F" w:rsidRPr="002D49A6">
              <w:rPr>
                <w:rFonts w:cs="Arial"/>
                <w:noProof/>
                <w:webHidden/>
              </w:rPr>
              <w:t>5</w:t>
            </w:r>
            <w:r w:rsidR="004307EE" w:rsidRPr="002D49A6">
              <w:rPr>
                <w:rFonts w:cs="Arial"/>
                <w:noProof/>
                <w:webHidden/>
              </w:rPr>
              <w:fldChar w:fldCharType="end"/>
            </w:r>
          </w:hyperlink>
        </w:p>
        <w:p w14:paraId="52E77906" w14:textId="0D6E2883" w:rsidR="004307EE" w:rsidRPr="002D49A6" w:rsidRDefault="00000000" w:rsidP="00FE4DA8">
          <w:pPr>
            <w:pStyle w:val="TOC2"/>
            <w:jc w:val="left"/>
            <w:rPr>
              <w:rFonts w:eastAsiaTheme="minorEastAsia" w:cs="Arial"/>
              <w:noProof/>
              <w:sz w:val="22"/>
              <w:lang w:eastAsia="en-AU"/>
            </w:rPr>
          </w:pPr>
          <w:hyperlink w:anchor="_Toc127796215" w:history="1">
            <w:r w:rsidR="004307EE" w:rsidRPr="002D49A6">
              <w:rPr>
                <w:rStyle w:val="Hyperlink"/>
                <w:rFonts w:cs="Arial"/>
                <w:noProof/>
              </w:rPr>
              <w:t>Learning and Development</w:t>
            </w:r>
            <w:r w:rsidR="004307EE" w:rsidRPr="002D49A6">
              <w:rPr>
                <w:rFonts w:cs="Arial"/>
                <w:noProof/>
                <w:webHidden/>
              </w:rPr>
              <w:tab/>
            </w:r>
            <w:r w:rsidR="004307EE" w:rsidRPr="002D49A6">
              <w:rPr>
                <w:rFonts w:cs="Arial"/>
                <w:noProof/>
                <w:webHidden/>
              </w:rPr>
              <w:fldChar w:fldCharType="begin"/>
            </w:r>
            <w:r w:rsidR="004307EE" w:rsidRPr="002D49A6">
              <w:rPr>
                <w:rFonts w:cs="Arial"/>
                <w:noProof/>
                <w:webHidden/>
              </w:rPr>
              <w:instrText xml:space="preserve"> PAGEREF _Toc127796215 \h </w:instrText>
            </w:r>
            <w:r w:rsidR="004307EE" w:rsidRPr="002D49A6">
              <w:rPr>
                <w:rFonts w:cs="Arial"/>
                <w:noProof/>
                <w:webHidden/>
              </w:rPr>
            </w:r>
            <w:r w:rsidR="004307EE" w:rsidRPr="002D49A6">
              <w:rPr>
                <w:rFonts w:cs="Arial"/>
                <w:noProof/>
                <w:webHidden/>
              </w:rPr>
              <w:fldChar w:fldCharType="separate"/>
            </w:r>
            <w:r w:rsidR="000A079F" w:rsidRPr="002D49A6">
              <w:rPr>
                <w:rFonts w:cs="Arial"/>
                <w:noProof/>
                <w:webHidden/>
              </w:rPr>
              <w:t>6</w:t>
            </w:r>
            <w:r w:rsidR="004307EE" w:rsidRPr="002D49A6">
              <w:rPr>
                <w:rFonts w:cs="Arial"/>
                <w:noProof/>
                <w:webHidden/>
              </w:rPr>
              <w:fldChar w:fldCharType="end"/>
            </w:r>
          </w:hyperlink>
        </w:p>
        <w:p w14:paraId="151AB2EC" w14:textId="43DC2461" w:rsidR="004307EE" w:rsidRPr="002D49A6" w:rsidRDefault="00000000" w:rsidP="00FE4DA8">
          <w:pPr>
            <w:pStyle w:val="TOC2"/>
            <w:jc w:val="left"/>
            <w:rPr>
              <w:rFonts w:eastAsiaTheme="minorEastAsia" w:cs="Arial"/>
              <w:noProof/>
              <w:sz w:val="22"/>
              <w:lang w:eastAsia="en-AU"/>
            </w:rPr>
          </w:pPr>
          <w:hyperlink w:anchor="_Toc127796216" w:history="1">
            <w:r w:rsidR="004307EE" w:rsidRPr="002D49A6">
              <w:rPr>
                <w:rStyle w:val="Hyperlink"/>
                <w:rFonts w:cs="Arial"/>
                <w:noProof/>
              </w:rPr>
              <w:t>Diversity and Inclusion</w:t>
            </w:r>
            <w:r w:rsidR="004307EE" w:rsidRPr="002D49A6">
              <w:rPr>
                <w:rFonts w:cs="Arial"/>
                <w:noProof/>
                <w:webHidden/>
              </w:rPr>
              <w:tab/>
            </w:r>
            <w:r w:rsidR="004307EE" w:rsidRPr="002D49A6">
              <w:rPr>
                <w:rFonts w:cs="Arial"/>
                <w:noProof/>
                <w:webHidden/>
              </w:rPr>
              <w:fldChar w:fldCharType="begin"/>
            </w:r>
            <w:r w:rsidR="004307EE" w:rsidRPr="002D49A6">
              <w:rPr>
                <w:rFonts w:cs="Arial"/>
                <w:noProof/>
                <w:webHidden/>
              </w:rPr>
              <w:instrText xml:space="preserve"> PAGEREF _Toc127796216 \h </w:instrText>
            </w:r>
            <w:r w:rsidR="004307EE" w:rsidRPr="002D49A6">
              <w:rPr>
                <w:rFonts w:cs="Arial"/>
                <w:noProof/>
                <w:webHidden/>
              </w:rPr>
            </w:r>
            <w:r w:rsidR="004307EE" w:rsidRPr="002D49A6">
              <w:rPr>
                <w:rFonts w:cs="Arial"/>
                <w:noProof/>
                <w:webHidden/>
              </w:rPr>
              <w:fldChar w:fldCharType="separate"/>
            </w:r>
            <w:r w:rsidR="000A079F" w:rsidRPr="002D49A6">
              <w:rPr>
                <w:rFonts w:cs="Arial"/>
                <w:noProof/>
                <w:webHidden/>
              </w:rPr>
              <w:t>6</w:t>
            </w:r>
            <w:r w:rsidR="004307EE" w:rsidRPr="002D49A6">
              <w:rPr>
                <w:rFonts w:cs="Arial"/>
                <w:noProof/>
                <w:webHidden/>
              </w:rPr>
              <w:fldChar w:fldCharType="end"/>
            </w:r>
          </w:hyperlink>
        </w:p>
        <w:p w14:paraId="3C4ED61C" w14:textId="16FCE259" w:rsidR="004307EE" w:rsidRPr="002D49A6" w:rsidRDefault="00000000" w:rsidP="00FE4DA8">
          <w:pPr>
            <w:pStyle w:val="TOC2"/>
            <w:jc w:val="left"/>
            <w:rPr>
              <w:rFonts w:eastAsiaTheme="minorEastAsia" w:cs="Arial"/>
              <w:noProof/>
              <w:sz w:val="22"/>
              <w:lang w:eastAsia="en-AU"/>
            </w:rPr>
          </w:pPr>
          <w:hyperlink w:anchor="_Toc127796217" w:history="1">
            <w:r w:rsidR="004307EE" w:rsidRPr="002D49A6">
              <w:rPr>
                <w:rStyle w:val="Hyperlink"/>
                <w:rFonts w:cs="Arial"/>
                <w:noProof/>
              </w:rPr>
              <w:t>Performance</w:t>
            </w:r>
            <w:r w:rsidR="004307EE" w:rsidRPr="002D49A6">
              <w:rPr>
                <w:rFonts w:cs="Arial"/>
                <w:noProof/>
                <w:webHidden/>
              </w:rPr>
              <w:tab/>
            </w:r>
            <w:r w:rsidR="004307EE" w:rsidRPr="002D49A6">
              <w:rPr>
                <w:rFonts w:cs="Arial"/>
                <w:noProof/>
                <w:webHidden/>
              </w:rPr>
              <w:fldChar w:fldCharType="begin"/>
            </w:r>
            <w:r w:rsidR="004307EE" w:rsidRPr="002D49A6">
              <w:rPr>
                <w:rFonts w:cs="Arial"/>
                <w:noProof/>
                <w:webHidden/>
              </w:rPr>
              <w:instrText xml:space="preserve"> PAGEREF _Toc127796217 \h </w:instrText>
            </w:r>
            <w:r w:rsidR="004307EE" w:rsidRPr="002D49A6">
              <w:rPr>
                <w:rFonts w:cs="Arial"/>
                <w:noProof/>
                <w:webHidden/>
              </w:rPr>
            </w:r>
            <w:r w:rsidR="004307EE" w:rsidRPr="002D49A6">
              <w:rPr>
                <w:rFonts w:cs="Arial"/>
                <w:noProof/>
                <w:webHidden/>
              </w:rPr>
              <w:fldChar w:fldCharType="separate"/>
            </w:r>
            <w:r w:rsidR="000A079F" w:rsidRPr="002D49A6">
              <w:rPr>
                <w:rFonts w:cs="Arial"/>
                <w:noProof/>
                <w:webHidden/>
              </w:rPr>
              <w:t>7</w:t>
            </w:r>
            <w:r w:rsidR="004307EE" w:rsidRPr="002D49A6">
              <w:rPr>
                <w:rFonts w:cs="Arial"/>
                <w:noProof/>
                <w:webHidden/>
              </w:rPr>
              <w:fldChar w:fldCharType="end"/>
            </w:r>
          </w:hyperlink>
        </w:p>
        <w:p w14:paraId="3778C9DD" w14:textId="4CB8563D" w:rsidR="004307EE" w:rsidRPr="002D49A6" w:rsidRDefault="00000000" w:rsidP="00FE4DA8">
          <w:pPr>
            <w:pStyle w:val="TOC2"/>
            <w:jc w:val="left"/>
            <w:rPr>
              <w:rFonts w:eastAsiaTheme="minorEastAsia" w:cs="Arial"/>
              <w:noProof/>
              <w:sz w:val="22"/>
              <w:lang w:eastAsia="en-AU"/>
            </w:rPr>
          </w:pPr>
          <w:hyperlink w:anchor="_Toc127796218" w:history="1">
            <w:r w:rsidR="004307EE" w:rsidRPr="002D49A6">
              <w:rPr>
                <w:rStyle w:val="Hyperlink"/>
                <w:rFonts w:cs="Arial"/>
                <w:noProof/>
              </w:rPr>
              <w:t>Engagement</w:t>
            </w:r>
            <w:r w:rsidR="004307EE" w:rsidRPr="002D49A6">
              <w:rPr>
                <w:rFonts w:cs="Arial"/>
                <w:noProof/>
                <w:webHidden/>
              </w:rPr>
              <w:tab/>
            </w:r>
            <w:r w:rsidR="004307EE" w:rsidRPr="002D49A6">
              <w:rPr>
                <w:rFonts w:cs="Arial"/>
                <w:noProof/>
                <w:webHidden/>
              </w:rPr>
              <w:fldChar w:fldCharType="begin"/>
            </w:r>
            <w:r w:rsidR="004307EE" w:rsidRPr="002D49A6">
              <w:rPr>
                <w:rFonts w:cs="Arial"/>
                <w:noProof/>
                <w:webHidden/>
              </w:rPr>
              <w:instrText xml:space="preserve"> PAGEREF _Toc127796218 \h </w:instrText>
            </w:r>
            <w:r w:rsidR="004307EE" w:rsidRPr="002D49A6">
              <w:rPr>
                <w:rFonts w:cs="Arial"/>
                <w:noProof/>
                <w:webHidden/>
              </w:rPr>
            </w:r>
            <w:r w:rsidR="004307EE" w:rsidRPr="002D49A6">
              <w:rPr>
                <w:rFonts w:cs="Arial"/>
                <w:noProof/>
                <w:webHidden/>
              </w:rPr>
              <w:fldChar w:fldCharType="separate"/>
            </w:r>
            <w:r w:rsidR="00F930CE">
              <w:rPr>
                <w:rFonts w:cs="Arial"/>
                <w:noProof/>
                <w:webHidden/>
              </w:rPr>
              <w:t>7</w:t>
            </w:r>
            <w:r w:rsidR="004307EE" w:rsidRPr="002D49A6">
              <w:rPr>
                <w:rFonts w:cs="Arial"/>
                <w:noProof/>
                <w:webHidden/>
              </w:rPr>
              <w:fldChar w:fldCharType="end"/>
            </w:r>
          </w:hyperlink>
        </w:p>
        <w:p w14:paraId="2FE4E706" w14:textId="5393EE0D" w:rsidR="004307EE" w:rsidRPr="002D49A6" w:rsidRDefault="00000000" w:rsidP="00FE4DA8">
          <w:pPr>
            <w:pStyle w:val="TOC1"/>
            <w:tabs>
              <w:tab w:val="right" w:leader="dot" w:pos="9016"/>
            </w:tabs>
            <w:jc w:val="left"/>
            <w:rPr>
              <w:rFonts w:eastAsiaTheme="minorEastAsia" w:cs="Arial"/>
              <w:noProof/>
              <w:sz w:val="22"/>
              <w:lang w:eastAsia="en-AU"/>
            </w:rPr>
          </w:pPr>
          <w:hyperlink w:anchor="_Toc127796219" w:history="1">
            <w:r w:rsidR="004307EE" w:rsidRPr="002D49A6">
              <w:rPr>
                <w:rStyle w:val="Hyperlink"/>
                <w:rFonts w:cs="Arial"/>
                <w:noProof/>
              </w:rPr>
              <w:t>Further Recommendations</w:t>
            </w:r>
            <w:r w:rsidR="004307EE" w:rsidRPr="002D49A6">
              <w:rPr>
                <w:rFonts w:cs="Arial"/>
                <w:noProof/>
                <w:webHidden/>
              </w:rPr>
              <w:tab/>
            </w:r>
            <w:r w:rsidR="004307EE" w:rsidRPr="002D49A6">
              <w:rPr>
                <w:rFonts w:cs="Arial"/>
                <w:noProof/>
                <w:webHidden/>
              </w:rPr>
              <w:fldChar w:fldCharType="begin"/>
            </w:r>
            <w:r w:rsidR="004307EE" w:rsidRPr="002D49A6">
              <w:rPr>
                <w:rFonts w:cs="Arial"/>
                <w:noProof/>
                <w:webHidden/>
              </w:rPr>
              <w:instrText xml:space="preserve"> PAGEREF _Toc127796219 \h </w:instrText>
            </w:r>
            <w:r w:rsidR="004307EE" w:rsidRPr="002D49A6">
              <w:rPr>
                <w:rFonts w:cs="Arial"/>
                <w:noProof/>
                <w:webHidden/>
              </w:rPr>
            </w:r>
            <w:r w:rsidR="004307EE" w:rsidRPr="002D49A6">
              <w:rPr>
                <w:rFonts w:cs="Arial"/>
                <w:noProof/>
                <w:webHidden/>
              </w:rPr>
              <w:fldChar w:fldCharType="separate"/>
            </w:r>
            <w:r w:rsidR="000A079F" w:rsidRPr="002D49A6">
              <w:rPr>
                <w:rFonts w:cs="Arial"/>
                <w:noProof/>
                <w:webHidden/>
              </w:rPr>
              <w:t>8</w:t>
            </w:r>
            <w:r w:rsidR="004307EE" w:rsidRPr="002D49A6">
              <w:rPr>
                <w:rFonts w:cs="Arial"/>
                <w:noProof/>
                <w:webHidden/>
              </w:rPr>
              <w:fldChar w:fldCharType="end"/>
            </w:r>
          </w:hyperlink>
        </w:p>
        <w:p w14:paraId="6C6DE360" w14:textId="7B7F8C72" w:rsidR="002E238F" w:rsidRPr="00336447" w:rsidRDefault="002E238F" w:rsidP="00FE4DA8">
          <w:pPr>
            <w:jc w:val="left"/>
            <w:rPr>
              <w:rFonts w:ascii="Verdana" w:hAnsi="Verdana" w:cs="Times New Roman"/>
            </w:rPr>
          </w:pPr>
          <w:r w:rsidRPr="002D49A6">
            <w:rPr>
              <w:rFonts w:cs="Arial"/>
            </w:rPr>
            <w:fldChar w:fldCharType="end"/>
          </w:r>
        </w:p>
      </w:sdtContent>
    </w:sdt>
    <w:bookmarkEnd w:id="0"/>
    <w:bookmarkEnd w:id="1"/>
    <w:p w14:paraId="6C6DE361" w14:textId="77777777" w:rsidR="002E238F" w:rsidRPr="00671470" w:rsidRDefault="002E238F" w:rsidP="00FE4DA8">
      <w:pPr>
        <w:spacing w:line="360" w:lineRule="auto"/>
        <w:jc w:val="left"/>
        <w:rPr>
          <w:rFonts w:ascii="Verdana" w:hAnsi="Verdana" w:cs="Times New Roman"/>
          <w:szCs w:val="24"/>
        </w:rPr>
      </w:pPr>
    </w:p>
    <w:p w14:paraId="6C6DE362" w14:textId="77777777" w:rsidR="000C04EF" w:rsidRDefault="000C04EF" w:rsidP="00FE4DA8">
      <w:pPr>
        <w:spacing w:line="360" w:lineRule="auto"/>
        <w:jc w:val="left"/>
        <w:rPr>
          <w:rFonts w:ascii="Verdana" w:hAnsi="Verdana" w:cs="Times New Roman"/>
          <w:szCs w:val="24"/>
        </w:rPr>
      </w:pPr>
    </w:p>
    <w:p w14:paraId="079291AE" w14:textId="77777777" w:rsidR="006C5922" w:rsidRDefault="006C5922" w:rsidP="00FE4DA8">
      <w:pPr>
        <w:spacing w:line="360" w:lineRule="auto"/>
        <w:jc w:val="left"/>
        <w:rPr>
          <w:rFonts w:ascii="Verdana" w:hAnsi="Verdana" w:cs="Times New Roman"/>
          <w:szCs w:val="24"/>
        </w:rPr>
      </w:pPr>
    </w:p>
    <w:p w14:paraId="107FB014" w14:textId="77777777" w:rsidR="006C5922" w:rsidRDefault="006C5922" w:rsidP="00FE4DA8">
      <w:pPr>
        <w:spacing w:line="360" w:lineRule="auto"/>
        <w:jc w:val="left"/>
        <w:rPr>
          <w:rFonts w:ascii="Verdana" w:hAnsi="Verdana" w:cs="Times New Roman"/>
          <w:szCs w:val="24"/>
        </w:rPr>
      </w:pPr>
    </w:p>
    <w:p w14:paraId="4CE4AB6B" w14:textId="77777777" w:rsidR="006C5922" w:rsidRDefault="006C5922" w:rsidP="00FE4DA8">
      <w:pPr>
        <w:spacing w:line="360" w:lineRule="auto"/>
        <w:jc w:val="left"/>
        <w:rPr>
          <w:rFonts w:ascii="Verdana" w:hAnsi="Verdana" w:cs="Times New Roman"/>
          <w:szCs w:val="24"/>
        </w:rPr>
      </w:pPr>
    </w:p>
    <w:p w14:paraId="08488EC5" w14:textId="77777777" w:rsidR="006C5922" w:rsidRDefault="006C5922" w:rsidP="00FE4DA8">
      <w:pPr>
        <w:spacing w:line="360" w:lineRule="auto"/>
        <w:jc w:val="left"/>
        <w:rPr>
          <w:rFonts w:ascii="Verdana" w:hAnsi="Verdana" w:cs="Times New Roman"/>
          <w:szCs w:val="24"/>
        </w:rPr>
      </w:pPr>
    </w:p>
    <w:p w14:paraId="43FE8FC5" w14:textId="77777777" w:rsidR="006C5922" w:rsidRDefault="006C5922" w:rsidP="00FE4DA8">
      <w:pPr>
        <w:spacing w:line="360" w:lineRule="auto"/>
        <w:jc w:val="left"/>
        <w:rPr>
          <w:rFonts w:ascii="Verdana" w:hAnsi="Verdana" w:cs="Times New Roman"/>
          <w:szCs w:val="24"/>
        </w:rPr>
      </w:pPr>
    </w:p>
    <w:p w14:paraId="450108FE" w14:textId="77777777" w:rsidR="006C5922" w:rsidRDefault="006C5922" w:rsidP="00FE4DA8">
      <w:pPr>
        <w:spacing w:line="360" w:lineRule="auto"/>
        <w:jc w:val="left"/>
        <w:rPr>
          <w:rFonts w:ascii="Verdana" w:hAnsi="Verdana" w:cs="Times New Roman"/>
          <w:szCs w:val="24"/>
        </w:rPr>
      </w:pPr>
    </w:p>
    <w:p w14:paraId="715D12BA" w14:textId="77777777" w:rsidR="006C5922" w:rsidRDefault="006C5922" w:rsidP="00FE4DA8">
      <w:pPr>
        <w:spacing w:line="360" w:lineRule="auto"/>
        <w:jc w:val="left"/>
        <w:rPr>
          <w:rFonts w:ascii="Verdana" w:hAnsi="Verdana" w:cs="Times New Roman"/>
          <w:szCs w:val="24"/>
        </w:rPr>
      </w:pPr>
    </w:p>
    <w:p w14:paraId="235DA75F" w14:textId="77777777" w:rsidR="00F62703" w:rsidRDefault="00F62703" w:rsidP="00FE4DA8">
      <w:pPr>
        <w:spacing w:line="360" w:lineRule="auto"/>
        <w:jc w:val="left"/>
        <w:rPr>
          <w:rFonts w:ascii="Verdana" w:hAnsi="Verdana" w:cs="Times New Roman"/>
          <w:szCs w:val="24"/>
        </w:rPr>
      </w:pPr>
    </w:p>
    <w:p w14:paraId="57BC81D2" w14:textId="77777777" w:rsidR="006C5922" w:rsidRPr="00671470" w:rsidRDefault="006C5922" w:rsidP="00FE4DA8">
      <w:pPr>
        <w:spacing w:line="360" w:lineRule="auto"/>
        <w:jc w:val="left"/>
        <w:rPr>
          <w:rFonts w:ascii="Verdana" w:hAnsi="Verdana" w:cs="Times New Roman"/>
          <w:szCs w:val="24"/>
        </w:rPr>
      </w:pPr>
    </w:p>
    <w:p w14:paraId="60EE0084" w14:textId="1F198D89" w:rsidR="006C5922" w:rsidRPr="006C5922" w:rsidRDefault="0057752A" w:rsidP="00FE4DA8">
      <w:pPr>
        <w:pStyle w:val="Heading1"/>
        <w:jc w:val="left"/>
      </w:pPr>
      <w:bookmarkStart w:id="2" w:name="_Toc127796207"/>
      <w:r w:rsidRPr="006C5922">
        <w:lastRenderedPageBreak/>
        <w:t xml:space="preserve">Introduction to this </w:t>
      </w:r>
      <w:r w:rsidR="006C5922">
        <w:t>G</w:t>
      </w:r>
      <w:r w:rsidRPr="006C5922">
        <w:t>uide</w:t>
      </w:r>
      <w:bookmarkEnd w:id="2"/>
    </w:p>
    <w:p w14:paraId="771902BF" w14:textId="4227D44F" w:rsidR="000469CF" w:rsidRPr="00FE4DA8" w:rsidRDefault="00AE194C" w:rsidP="00FE4DA8">
      <w:pPr>
        <w:jc w:val="left"/>
        <w:rPr>
          <w:rFonts w:cs="Arial"/>
        </w:rPr>
      </w:pPr>
      <w:r w:rsidRPr="00FE4DA8">
        <w:rPr>
          <w:rFonts w:cs="Arial"/>
        </w:rPr>
        <w:t xml:space="preserve">This is a template that organisations may utilise as a framework for the development of their </w:t>
      </w:r>
      <w:r w:rsidR="00EE3B0E" w:rsidRPr="00FE4DA8">
        <w:rPr>
          <w:rFonts w:cs="Arial"/>
        </w:rPr>
        <w:t>Human Resources (HR)</w:t>
      </w:r>
      <w:r w:rsidRPr="00FE4DA8">
        <w:rPr>
          <w:rFonts w:cs="Arial"/>
        </w:rPr>
        <w:t xml:space="preserve"> </w:t>
      </w:r>
      <w:r w:rsidR="00D12B34" w:rsidRPr="00FE4DA8">
        <w:rPr>
          <w:rFonts w:cs="Arial"/>
        </w:rPr>
        <w:t>strategy</w:t>
      </w:r>
      <w:r w:rsidRPr="00FE4DA8">
        <w:rPr>
          <w:rFonts w:cs="Arial"/>
        </w:rPr>
        <w:t>. Under each heading</w:t>
      </w:r>
      <w:r w:rsidR="00B058EE" w:rsidRPr="00FE4DA8">
        <w:rPr>
          <w:rFonts w:cs="Arial"/>
        </w:rPr>
        <w:t xml:space="preserve"> of this</w:t>
      </w:r>
      <w:r w:rsidRPr="00FE4DA8">
        <w:rPr>
          <w:rFonts w:cs="Arial"/>
        </w:rPr>
        <w:t xml:space="preserve"> guide</w:t>
      </w:r>
      <w:r w:rsidR="005705F0">
        <w:rPr>
          <w:rFonts w:cs="Arial"/>
        </w:rPr>
        <w:t>,</w:t>
      </w:r>
      <w:r w:rsidRPr="00FE4DA8">
        <w:rPr>
          <w:rFonts w:cs="Arial"/>
        </w:rPr>
        <w:t xml:space="preserve"> </w:t>
      </w:r>
      <w:r w:rsidR="00B058EE" w:rsidRPr="00FE4DA8">
        <w:rPr>
          <w:rFonts w:cs="Arial"/>
        </w:rPr>
        <w:t xml:space="preserve">explanatory </w:t>
      </w:r>
      <w:r w:rsidRPr="00FE4DA8">
        <w:rPr>
          <w:rFonts w:cs="Arial"/>
        </w:rPr>
        <w:t xml:space="preserve">notes have been </w:t>
      </w:r>
      <w:r w:rsidR="000175D4" w:rsidRPr="00FE4DA8">
        <w:rPr>
          <w:rFonts w:cs="Arial"/>
        </w:rPr>
        <w:t xml:space="preserve">provided to support users in </w:t>
      </w:r>
      <w:r w:rsidR="0057752A" w:rsidRPr="00FE4DA8">
        <w:rPr>
          <w:rFonts w:cs="Arial"/>
        </w:rPr>
        <w:t>understanding</w:t>
      </w:r>
      <w:r w:rsidR="000175D4" w:rsidRPr="00FE4DA8">
        <w:rPr>
          <w:rFonts w:cs="Arial"/>
        </w:rPr>
        <w:t xml:space="preserve"> what generally would appear in a HR</w:t>
      </w:r>
      <w:r w:rsidR="00B90B4A" w:rsidRPr="00FE4DA8">
        <w:rPr>
          <w:rFonts w:cs="Arial"/>
        </w:rPr>
        <w:t xml:space="preserve"> </w:t>
      </w:r>
      <w:r w:rsidR="00D12B34" w:rsidRPr="00FE4DA8">
        <w:rPr>
          <w:rFonts w:cs="Arial"/>
        </w:rPr>
        <w:t>strategy</w:t>
      </w:r>
      <w:r w:rsidR="000175D4" w:rsidRPr="00FE4DA8">
        <w:rPr>
          <w:rFonts w:cs="Arial"/>
        </w:rPr>
        <w:t>. There is not on</w:t>
      </w:r>
      <w:r w:rsidR="00B058EE" w:rsidRPr="00FE4DA8">
        <w:rPr>
          <w:rFonts w:cs="Arial"/>
        </w:rPr>
        <w:t>e</w:t>
      </w:r>
      <w:r w:rsidR="000175D4" w:rsidRPr="00FE4DA8">
        <w:rPr>
          <w:rFonts w:cs="Arial"/>
        </w:rPr>
        <w:t xml:space="preserve"> </w:t>
      </w:r>
      <w:r w:rsidR="005705F0">
        <w:rPr>
          <w:rFonts w:cs="Arial"/>
        </w:rPr>
        <w:t>“</w:t>
      </w:r>
      <w:r w:rsidR="000175D4" w:rsidRPr="00FE4DA8">
        <w:rPr>
          <w:rFonts w:cs="Arial"/>
        </w:rPr>
        <w:t>right</w:t>
      </w:r>
      <w:r w:rsidR="005705F0">
        <w:rPr>
          <w:rFonts w:cs="Arial"/>
        </w:rPr>
        <w:t>”</w:t>
      </w:r>
      <w:r w:rsidR="000175D4" w:rsidRPr="00FE4DA8">
        <w:rPr>
          <w:rFonts w:cs="Arial"/>
        </w:rPr>
        <w:t xml:space="preserve"> way</w:t>
      </w:r>
      <w:r w:rsidR="00B058EE" w:rsidRPr="00FE4DA8">
        <w:rPr>
          <w:rFonts w:cs="Arial"/>
        </w:rPr>
        <w:t xml:space="preserve"> to format</w:t>
      </w:r>
      <w:r w:rsidR="00B90B4A" w:rsidRPr="00FE4DA8">
        <w:rPr>
          <w:rFonts w:cs="Arial"/>
        </w:rPr>
        <w:t xml:space="preserve"> or</w:t>
      </w:r>
      <w:r w:rsidR="00B058EE" w:rsidRPr="00FE4DA8">
        <w:rPr>
          <w:rFonts w:cs="Arial"/>
        </w:rPr>
        <w:t xml:space="preserve"> structur</w:t>
      </w:r>
      <w:r w:rsidR="00B90B4A" w:rsidRPr="00FE4DA8">
        <w:rPr>
          <w:rFonts w:cs="Arial"/>
        </w:rPr>
        <w:t>e</w:t>
      </w:r>
      <w:r w:rsidR="00B058EE" w:rsidRPr="00FE4DA8">
        <w:rPr>
          <w:rFonts w:cs="Arial"/>
        </w:rPr>
        <w:t xml:space="preserve"> a HR plan</w:t>
      </w:r>
      <w:r w:rsidR="000175D4" w:rsidRPr="00FE4DA8">
        <w:rPr>
          <w:rFonts w:cs="Arial"/>
        </w:rPr>
        <w:t xml:space="preserve">, and each </w:t>
      </w:r>
      <w:r w:rsidR="0057752A" w:rsidRPr="00FE4DA8">
        <w:rPr>
          <w:rFonts w:cs="Arial"/>
        </w:rPr>
        <w:t>organisation</w:t>
      </w:r>
      <w:r w:rsidR="000175D4" w:rsidRPr="00FE4DA8">
        <w:rPr>
          <w:rFonts w:cs="Arial"/>
        </w:rPr>
        <w:t xml:space="preserve"> should </w:t>
      </w:r>
      <w:r w:rsidR="0057752A" w:rsidRPr="00FE4DA8">
        <w:rPr>
          <w:rFonts w:cs="Arial"/>
        </w:rPr>
        <w:t>adopt the style and approach that fits their organisational</w:t>
      </w:r>
      <w:r w:rsidR="00D617BA" w:rsidRPr="00FE4DA8">
        <w:rPr>
          <w:rFonts w:cs="Arial"/>
        </w:rPr>
        <w:t xml:space="preserve"> maturity, </w:t>
      </w:r>
      <w:r w:rsidR="006C5922" w:rsidRPr="00FE4DA8">
        <w:rPr>
          <w:rFonts w:cs="Arial"/>
        </w:rPr>
        <w:t>capability</w:t>
      </w:r>
      <w:r w:rsidR="00D617BA" w:rsidRPr="00FE4DA8">
        <w:rPr>
          <w:rFonts w:cs="Arial"/>
        </w:rPr>
        <w:t xml:space="preserve"> and</w:t>
      </w:r>
      <w:r w:rsidR="0057752A" w:rsidRPr="00FE4DA8">
        <w:rPr>
          <w:rFonts w:cs="Arial"/>
        </w:rPr>
        <w:t xml:space="preserve"> culture</w:t>
      </w:r>
      <w:r w:rsidR="00B058EE" w:rsidRPr="00FE4DA8">
        <w:rPr>
          <w:rFonts w:cs="Arial"/>
        </w:rPr>
        <w:t xml:space="preserve"> best</w:t>
      </w:r>
      <w:r w:rsidR="0057752A" w:rsidRPr="00FE4DA8">
        <w:rPr>
          <w:rFonts w:cs="Arial"/>
        </w:rPr>
        <w:t>.</w:t>
      </w:r>
    </w:p>
    <w:p w14:paraId="111C4315" w14:textId="58820403" w:rsidR="000F4473" w:rsidRPr="00FE4DA8" w:rsidRDefault="000F4473" w:rsidP="00FE4DA8">
      <w:pPr>
        <w:jc w:val="left"/>
        <w:rPr>
          <w:rFonts w:cs="Arial"/>
          <w:iCs/>
          <w:szCs w:val="24"/>
        </w:rPr>
      </w:pPr>
      <w:r w:rsidRPr="00FE4DA8">
        <w:rPr>
          <w:rFonts w:cs="Arial"/>
          <w:iCs/>
          <w:szCs w:val="24"/>
        </w:rPr>
        <w:t xml:space="preserve">After completing your </w:t>
      </w:r>
      <w:r w:rsidR="00EE3B0E" w:rsidRPr="00FE4DA8">
        <w:rPr>
          <w:rFonts w:cs="Arial"/>
          <w:iCs/>
          <w:szCs w:val="24"/>
        </w:rPr>
        <w:t>HR</w:t>
      </w:r>
      <w:r w:rsidRPr="00FE4DA8">
        <w:rPr>
          <w:rFonts w:cs="Arial"/>
          <w:iCs/>
          <w:szCs w:val="24"/>
        </w:rPr>
        <w:t xml:space="preserve"> </w:t>
      </w:r>
      <w:r w:rsidR="00D12B34" w:rsidRPr="00FE4DA8">
        <w:rPr>
          <w:rFonts w:cs="Arial"/>
          <w:iCs/>
          <w:szCs w:val="24"/>
        </w:rPr>
        <w:t>Strategy</w:t>
      </w:r>
      <w:r w:rsidR="00C15B86" w:rsidRPr="00FE4DA8">
        <w:rPr>
          <w:rFonts w:cs="Arial"/>
          <w:iCs/>
          <w:szCs w:val="24"/>
        </w:rPr>
        <w:t xml:space="preserve">, you may want to develop </w:t>
      </w:r>
      <w:r w:rsidR="00761110">
        <w:rPr>
          <w:rFonts w:cs="Arial"/>
          <w:iCs/>
          <w:szCs w:val="24"/>
        </w:rPr>
        <w:t>the</w:t>
      </w:r>
      <w:r w:rsidR="00C15B86" w:rsidRPr="00FE4DA8">
        <w:rPr>
          <w:rFonts w:cs="Arial"/>
          <w:iCs/>
          <w:szCs w:val="24"/>
        </w:rPr>
        <w:t xml:space="preserve"> HR Plan on a Page (POP</w:t>
      </w:r>
      <w:r w:rsidR="00C15B86" w:rsidRPr="00FE4DA8">
        <w:rPr>
          <w:rFonts w:cs="Arial"/>
          <w:szCs w:val="24"/>
        </w:rPr>
        <w:t>)</w:t>
      </w:r>
      <w:r w:rsidR="00C15B86" w:rsidRPr="00FE4DA8">
        <w:rPr>
          <w:rFonts w:cs="Arial"/>
          <w:iCs/>
          <w:szCs w:val="24"/>
        </w:rPr>
        <w:t xml:space="preserve">, and the </w:t>
      </w:r>
      <w:r w:rsidR="00A010B7" w:rsidRPr="00FE4DA8">
        <w:rPr>
          <w:rFonts w:cs="Arial"/>
          <w:iCs/>
          <w:szCs w:val="24"/>
        </w:rPr>
        <w:t>HR</w:t>
      </w:r>
      <w:r w:rsidR="00C15B86" w:rsidRPr="00FE4DA8">
        <w:rPr>
          <w:rFonts w:cs="Arial"/>
          <w:iCs/>
          <w:szCs w:val="24"/>
        </w:rPr>
        <w:t xml:space="preserve"> Action Plan</w:t>
      </w:r>
      <w:r w:rsidR="00170EA4" w:rsidRPr="00FE4DA8">
        <w:rPr>
          <w:rFonts w:cs="Arial"/>
          <w:iCs/>
          <w:szCs w:val="24"/>
        </w:rPr>
        <w:t>. These two documents will help communicate the plan to internal stakeholders, and will</w:t>
      </w:r>
      <w:r w:rsidR="00A010B7" w:rsidRPr="00FE4DA8">
        <w:rPr>
          <w:rFonts w:cs="Arial"/>
          <w:iCs/>
          <w:szCs w:val="24"/>
        </w:rPr>
        <w:t xml:space="preserve"> ensure the </w:t>
      </w:r>
      <w:r w:rsidR="00761110">
        <w:rPr>
          <w:rFonts w:cs="Arial"/>
          <w:iCs/>
          <w:szCs w:val="24"/>
        </w:rPr>
        <w:t>s</w:t>
      </w:r>
      <w:r w:rsidR="00A010B7" w:rsidRPr="00FE4DA8">
        <w:rPr>
          <w:rFonts w:cs="Arial"/>
          <w:iCs/>
          <w:szCs w:val="24"/>
        </w:rPr>
        <w:t>trateg</w:t>
      </w:r>
      <w:r w:rsidR="000573A0" w:rsidRPr="00FE4DA8">
        <w:rPr>
          <w:rFonts w:cs="Arial"/>
          <w:iCs/>
          <w:szCs w:val="24"/>
        </w:rPr>
        <w:t xml:space="preserve">y </w:t>
      </w:r>
      <w:r w:rsidR="00A010B7" w:rsidRPr="00FE4DA8">
        <w:rPr>
          <w:rFonts w:cs="Arial"/>
          <w:iCs/>
          <w:szCs w:val="24"/>
        </w:rPr>
        <w:t xml:space="preserve">is actioned. </w:t>
      </w:r>
      <w:r w:rsidRPr="00FE4DA8">
        <w:rPr>
          <w:rFonts w:cs="Arial"/>
          <w:iCs/>
          <w:szCs w:val="24"/>
        </w:rPr>
        <w:t xml:space="preserve"> </w:t>
      </w:r>
    </w:p>
    <w:p w14:paraId="3659B556" w14:textId="77777777" w:rsidR="00FE4DA8" w:rsidRDefault="00FE4DA8" w:rsidP="00FE4DA8">
      <w:pPr>
        <w:jc w:val="left"/>
        <w:rPr>
          <w:rFonts w:ascii="Verdana" w:hAnsi="Verdana" w:cs="Times New Roman"/>
          <w:iCs/>
          <w:szCs w:val="24"/>
        </w:rPr>
      </w:pPr>
    </w:p>
    <w:p w14:paraId="352EBB94" w14:textId="38985E0F" w:rsidR="00CE5E81" w:rsidRPr="00790D8E" w:rsidRDefault="00CE5E81" w:rsidP="00FE4DA8">
      <w:pPr>
        <w:pStyle w:val="Heading1"/>
        <w:jc w:val="left"/>
      </w:pPr>
      <w:bookmarkStart w:id="3" w:name="_Toc127796208"/>
      <w:r>
        <w:t xml:space="preserve">General </w:t>
      </w:r>
      <w:r w:rsidR="00761110">
        <w:t>p</w:t>
      </w:r>
      <w:r>
        <w:t xml:space="preserve">rinciples for </w:t>
      </w:r>
      <w:r w:rsidR="00761110">
        <w:t>w</w:t>
      </w:r>
      <w:r>
        <w:t xml:space="preserve">riting a HR </w:t>
      </w:r>
      <w:bookmarkEnd w:id="3"/>
      <w:r w:rsidR="00761110">
        <w:t>s</w:t>
      </w:r>
      <w:r w:rsidR="000573A0">
        <w:t>trategy</w:t>
      </w:r>
    </w:p>
    <w:p w14:paraId="3DFB5E60" w14:textId="6EF3B253" w:rsidR="006C5922" w:rsidRDefault="00CE5E81" w:rsidP="00FE4DA8">
      <w:pPr>
        <w:jc w:val="left"/>
        <w:rPr>
          <w:lang w:val="en-GB"/>
        </w:rPr>
      </w:pPr>
      <w:r w:rsidRPr="00790D8E">
        <w:rPr>
          <w:lang w:val="en-GB"/>
        </w:rPr>
        <w:t xml:space="preserve">To write a great HR </w:t>
      </w:r>
      <w:r w:rsidR="000573A0">
        <w:rPr>
          <w:lang w:val="en-GB"/>
        </w:rPr>
        <w:t>strategy</w:t>
      </w:r>
      <w:r w:rsidRPr="00790D8E">
        <w:rPr>
          <w:lang w:val="en-GB"/>
        </w:rPr>
        <w:t xml:space="preserve">, there are several principles that will need to be followed. </w:t>
      </w:r>
    </w:p>
    <w:p w14:paraId="22B8EB28" w14:textId="485D4642" w:rsidR="00790D8E" w:rsidRPr="006C5922" w:rsidRDefault="00CE5E81" w:rsidP="00FE4DA8">
      <w:pPr>
        <w:jc w:val="left"/>
        <w:rPr>
          <w:lang w:val="en-GB"/>
        </w:rPr>
      </w:pPr>
      <w:r w:rsidRPr="006C5922">
        <w:rPr>
          <w:lang w:val="en-GB"/>
        </w:rPr>
        <w:t xml:space="preserve">The </w:t>
      </w:r>
      <w:r w:rsidR="00B21532" w:rsidRPr="006C5922">
        <w:rPr>
          <w:lang w:val="en-GB"/>
        </w:rPr>
        <w:t xml:space="preserve">HR </w:t>
      </w:r>
      <w:r w:rsidR="000573A0">
        <w:rPr>
          <w:lang w:val="en-GB"/>
        </w:rPr>
        <w:t>strateg</w:t>
      </w:r>
      <w:r w:rsidR="00761110">
        <w:rPr>
          <w:lang w:val="en-GB"/>
        </w:rPr>
        <w:t>y</w:t>
      </w:r>
      <w:r w:rsidR="000573A0" w:rsidRPr="006C5922">
        <w:rPr>
          <w:lang w:val="en-GB"/>
        </w:rPr>
        <w:t xml:space="preserve"> </w:t>
      </w:r>
      <w:r w:rsidR="00790D8E" w:rsidRPr="006C5922">
        <w:rPr>
          <w:lang w:val="en-GB"/>
        </w:rPr>
        <w:t>will</w:t>
      </w:r>
      <w:r w:rsidR="00B21532" w:rsidRPr="006C5922">
        <w:rPr>
          <w:lang w:val="en-GB"/>
        </w:rPr>
        <w:t xml:space="preserve"> need</w:t>
      </w:r>
      <w:r w:rsidRPr="006C5922">
        <w:rPr>
          <w:lang w:val="en-GB"/>
        </w:rPr>
        <w:t xml:space="preserve"> </w:t>
      </w:r>
      <w:r w:rsidR="00B21532" w:rsidRPr="006C5922">
        <w:rPr>
          <w:lang w:val="en-GB"/>
        </w:rPr>
        <w:t xml:space="preserve">to </w:t>
      </w:r>
      <w:r w:rsidR="00A85C30">
        <w:rPr>
          <w:lang w:val="en-GB"/>
        </w:rPr>
        <w:t>align</w:t>
      </w:r>
      <w:r w:rsidRPr="006C5922">
        <w:rPr>
          <w:lang w:val="en-GB"/>
        </w:rPr>
        <w:t xml:space="preserve"> with the organisation's overall strategic plan and objectives.</w:t>
      </w:r>
    </w:p>
    <w:p w14:paraId="0567F893" w14:textId="2E009725" w:rsidR="00790D8E" w:rsidRPr="00790D8E" w:rsidRDefault="00790D8E" w:rsidP="00FE4DA8">
      <w:pPr>
        <w:jc w:val="left"/>
        <w:rPr>
          <w:lang w:val="en-GB"/>
        </w:rPr>
      </w:pPr>
      <w:r w:rsidRPr="00790D8E">
        <w:rPr>
          <w:lang w:val="en-GB"/>
        </w:rPr>
        <w:t>T</w:t>
      </w:r>
      <w:r w:rsidR="00CE5E81" w:rsidRPr="00790D8E">
        <w:rPr>
          <w:lang w:val="en-GB"/>
        </w:rPr>
        <w:t xml:space="preserve">he </w:t>
      </w:r>
      <w:r w:rsidR="006E7023">
        <w:rPr>
          <w:lang w:val="en-GB"/>
        </w:rPr>
        <w:t>strategy</w:t>
      </w:r>
      <w:r w:rsidR="00CE5E81" w:rsidRPr="00790D8E">
        <w:rPr>
          <w:lang w:val="en-GB"/>
        </w:rPr>
        <w:t xml:space="preserve"> </w:t>
      </w:r>
      <w:r w:rsidRPr="00790D8E">
        <w:rPr>
          <w:lang w:val="en-GB"/>
        </w:rPr>
        <w:t>needs to</w:t>
      </w:r>
      <w:r w:rsidR="00CE5E81" w:rsidRPr="00790D8E">
        <w:rPr>
          <w:lang w:val="en-GB"/>
        </w:rPr>
        <w:t xml:space="preserve"> be based on a thorough analysis of the </w:t>
      </w:r>
      <w:r w:rsidR="003B55CC">
        <w:rPr>
          <w:lang w:val="en-GB"/>
        </w:rPr>
        <w:t xml:space="preserve">HR related </w:t>
      </w:r>
      <w:r w:rsidR="00CE5E81" w:rsidRPr="00790D8E">
        <w:rPr>
          <w:lang w:val="en-GB"/>
        </w:rPr>
        <w:t>metrics</w:t>
      </w:r>
      <w:r w:rsidR="003B55CC">
        <w:rPr>
          <w:lang w:val="en-GB"/>
        </w:rPr>
        <w:t xml:space="preserve">, </w:t>
      </w:r>
      <w:r w:rsidR="00CE5E81" w:rsidRPr="00790D8E">
        <w:rPr>
          <w:lang w:val="en-GB"/>
        </w:rPr>
        <w:t>employee feedback</w:t>
      </w:r>
      <w:r w:rsidRPr="00790D8E">
        <w:rPr>
          <w:lang w:val="en-GB"/>
        </w:rPr>
        <w:t xml:space="preserve"> and other associated data. </w:t>
      </w:r>
      <w:r w:rsidR="00B53365">
        <w:rPr>
          <w:lang w:val="en-GB"/>
        </w:rPr>
        <w:t xml:space="preserve">Strategies that address evidenced issues </w:t>
      </w:r>
      <w:r w:rsidR="00F5386E">
        <w:rPr>
          <w:lang w:val="en-GB"/>
        </w:rPr>
        <w:t>are far more likely to have impact.</w:t>
      </w:r>
    </w:p>
    <w:p w14:paraId="13EA2A54" w14:textId="5C2CB8FB" w:rsidR="00790D8E" w:rsidRPr="00790D8E" w:rsidRDefault="00B144BF" w:rsidP="00FE4DA8">
      <w:pPr>
        <w:jc w:val="left"/>
        <w:rPr>
          <w:lang w:val="en-GB"/>
        </w:rPr>
      </w:pPr>
      <w:r>
        <w:rPr>
          <w:lang w:val="en-GB"/>
        </w:rPr>
        <w:t xml:space="preserve">Proposed activities and strategies must be grounded in best practice and current trends in HR management. </w:t>
      </w:r>
      <w:r w:rsidR="00156442">
        <w:rPr>
          <w:lang w:val="en-GB"/>
        </w:rPr>
        <w:t>If your organisation does not have internal expertise, you may consider consulting with</w:t>
      </w:r>
      <w:r w:rsidR="00B57630">
        <w:rPr>
          <w:lang w:val="en-GB"/>
        </w:rPr>
        <w:t xml:space="preserve"> comparable organisations or </w:t>
      </w:r>
      <w:r w:rsidR="000C0C62">
        <w:rPr>
          <w:lang w:val="en-GB"/>
        </w:rPr>
        <w:t xml:space="preserve">industry leaders </w:t>
      </w:r>
      <w:r w:rsidR="00B57630">
        <w:rPr>
          <w:lang w:val="en-GB"/>
        </w:rPr>
        <w:t>to ensure the strategies you are proposing are</w:t>
      </w:r>
      <w:r w:rsidR="000C0C62">
        <w:rPr>
          <w:lang w:val="en-GB"/>
        </w:rPr>
        <w:t xml:space="preserve"> likely to be successful</w:t>
      </w:r>
      <w:r w:rsidR="00D9571B">
        <w:rPr>
          <w:lang w:val="en-GB"/>
        </w:rPr>
        <w:t>.</w:t>
      </w:r>
      <w:r w:rsidR="00CE5E81" w:rsidRPr="00790D8E">
        <w:rPr>
          <w:lang w:val="en-GB"/>
        </w:rPr>
        <w:t xml:space="preserve"> </w:t>
      </w:r>
    </w:p>
    <w:p w14:paraId="08D8016C" w14:textId="44BD295F" w:rsidR="00790D8E" w:rsidRPr="00790D8E" w:rsidRDefault="00790D8E" w:rsidP="00FE4DA8">
      <w:pPr>
        <w:jc w:val="left"/>
        <w:rPr>
          <w:lang w:val="en-GB"/>
        </w:rPr>
      </w:pPr>
      <w:r w:rsidRPr="00790D8E">
        <w:rPr>
          <w:lang w:val="en-GB"/>
        </w:rPr>
        <w:t>T</w:t>
      </w:r>
      <w:r w:rsidR="00CE5E81" w:rsidRPr="00790D8E">
        <w:rPr>
          <w:lang w:val="en-GB"/>
        </w:rPr>
        <w:t>he plan should be realistic and achievable, with clear action</w:t>
      </w:r>
      <w:r w:rsidR="003953CE">
        <w:rPr>
          <w:lang w:val="en-GB"/>
        </w:rPr>
        <w:t xml:space="preserve"> s</w:t>
      </w:r>
      <w:r w:rsidR="0043599A">
        <w:rPr>
          <w:lang w:val="en-GB"/>
        </w:rPr>
        <w:t>teps</w:t>
      </w:r>
      <w:r w:rsidR="00CE5E81" w:rsidRPr="00790D8E">
        <w:rPr>
          <w:lang w:val="en-GB"/>
        </w:rPr>
        <w:t xml:space="preserve"> and timelines for implementation. </w:t>
      </w:r>
    </w:p>
    <w:p w14:paraId="2792C785" w14:textId="65D2768E" w:rsidR="00596E5F" w:rsidRDefault="00790D8E" w:rsidP="00FE4DA8">
      <w:pPr>
        <w:jc w:val="left"/>
        <w:rPr>
          <w:lang w:val="en-GB"/>
        </w:rPr>
      </w:pPr>
      <w:r w:rsidRPr="00790D8E">
        <w:rPr>
          <w:lang w:val="en-GB"/>
        </w:rPr>
        <w:t>T</w:t>
      </w:r>
      <w:r w:rsidR="00CE5E81" w:rsidRPr="00790D8E">
        <w:rPr>
          <w:lang w:val="en-GB"/>
        </w:rPr>
        <w:t xml:space="preserve">he plan </w:t>
      </w:r>
      <w:r w:rsidRPr="00790D8E">
        <w:rPr>
          <w:lang w:val="en-GB"/>
        </w:rPr>
        <w:t>needs to be kept current and</w:t>
      </w:r>
      <w:r w:rsidR="00CE5E81" w:rsidRPr="00790D8E">
        <w:rPr>
          <w:lang w:val="en-GB"/>
        </w:rPr>
        <w:t xml:space="preserve"> reviewed</w:t>
      </w:r>
      <w:r w:rsidRPr="00790D8E">
        <w:rPr>
          <w:lang w:val="en-GB"/>
        </w:rPr>
        <w:t>/</w:t>
      </w:r>
      <w:r w:rsidR="00CE5E81" w:rsidRPr="00790D8E">
        <w:rPr>
          <w:lang w:val="en-GB"/>
        </w:rPr>
        <w:t xml:space="preserve">updated regularly to ensure that it remains relevant and effective in achieving </w:t>
      </w:r>
      <w:r w:rsidR="0026164F">
        <w:rPr>
          <w:lang w:val="en-GB"/>
        </w:rPr>
        <w:t>your</w:t>
      </w:r>
      <w:r w:rsidR="00CE5E81" w:rsidRPr="00790D8E">
        <w:rPr>
          <w:lang w:val="en-GB"/>
        </w:rPr>
        <w:t xml:space="preserve"> organi</w:t>
      </w:r>
      <w:r w:rsidRPr="00790D8E">
        <w:rPr>
          <w:lang w:val="en-GB"/>
        </w:rPr>
        <w:t>s</w:t>
      </w:r>
      <w:r w:rsidR="00CE5E81" w:rsidRPr="00790D8E">
        <w:rPr>
          <w:lang w:val="en-GB"/>
        </w:rPr>
        <w:t>ation</w:t>
      </w:r>
      <w:r w:rsidR="003953CE">
        <w:rPr>
          <w:lang w:val="en-GB"/>
        </w:rPr>
        <w:t>’s</w:t>
      </w:r>
      <w:r w:rsidR="00CE5E81" w:rsidRPr="00790D8E">
        <w:rPr>
          <w:lang w:val="en-GB"/>
        </w:rPr>
        <w:t xml:space="preserve"> HR objectives. </w:t>
      </w:r>
    </w:p>
    <w:p w14:paraId="630F7443" w14:textId="77777777" w:rsidR="0043599A" w:rsidRPr="00751462" w:rsidRDefault="00F652AC" w:rsidP="00FE4DA8">
      <w:pPr>
        <w:jc w:val="left"/>
        <w:rPr>
          <w:lang w:val="en-GB"/>
        </w:rPr>
      </w:pPr>
      <w:r>
        <w:rPr>
          <w:lang w:val="en-GB"/>
        </w:rPr>
        <w:t>If your st</w:t>
      </w:r>
      <w:r w:rsidR="00B1026D">
        <w:rPr>
          <w:lang w:val="en-GB"/>
        </w:rPr>
        <w:t xml:space="preserve">rategies are evidence based and realistic, </w:t>
      </w:r>
      <w:r w:rsidR="0043599A">
        <w:rPr>
          <w:lang w:val="en-GB"/>
        </w:rPr>
        <w:t xml:space="preserve">do not hesitate to be bold and challenge the status quo. </w:t>
      </w:r>
    </w:p>
    <w:p w14:paraId="40040437" w14:textId="38EC21F7" w:rsidR="00790D8E" w:rsidRPr="00596E5F" w:rsidRDefault="0043599A" w:rsidP="00FE4DA8">
      <w:pPr>
        <w:jc w:val="left"/>
        <w:rPr>
          <w:lang w:val="en-GB"/>
        </w:rPr>
      </w:pPr>
      <w:r>
        <w:rPr>
          <w:lang w:val="en-GB"/>
        </w:rPr>
        <w:t>Use appendices if particular data or strategies need to be unpacke</w:t>
      </w:r>
      <w:r w:rsidR="00E8139E">
        <w:rPr>
          <w:lang w:val="en-GB"/>
        </w:rPr>
        <w:t xml:space="preserve">d to be better understood. </w:t>
      </w:r>
      <w:r w:rsidR="00790D8E" w:rsidRPr="00596E5F">
        <w:rPr>
          <w:lang w:val="en-GB"/>
        </w:rPr>
        <w:t xml:space="preserve"> </w:t>
      </w:r>
    </w:p>
    <w:p w14:paraId="18106D8E" w14:textId="77777777" w:rsidR="0006474C" w:rsidRDefault="0006474C" w:rsidP="00FE4DA8">
      <w:pPr>
        <w:spacing w:line="360" w:lineRule="auto"/>
        <w:jc w:val="left"/>
        <w:rPr>
          <w:rFonts w:ascii="Verdana" w:hAnsi="Verdana"/>
          <w:lang w:val="en-GB"/>
        </w:rPr>
      </w:pPr>
    </w:p>
    <w:p w14:paraId="11B53E13" w14:textId="77777777" w:rsidR="00FE4DA8" w:rsidRDefault="00FE4DA8" w:rsidP="00FE4DA8">
      <w:pPr>
        <w:spacing w:line="360" w:lineRule="auto"/>
        <w:jc w:val="left"/>
        <w:rPr>
          <w:rFonts w:ascii="Verdana" w:hAnsi="Verdana"/>
          <w:lang w:val="en-GB"/>
        </w:rPr>
      </w:pPr>
    </w:p>
    <w:p w14:paraId="5E6E1CB0" w14:textId="77777777" w:rsidR="00F62703" w:rsidRDefault="00F62703" w:rsidP="00FE4DA8">
      <w:pPr>
        <w:spacing w:line="360" w:lineRule="auto"/>
        <w:jc w:val="left"/>
        <w:rPr>
          <w:rFonts w:ascii="Verdana" w:hAnsi="Verdana"/>
          <w:lang w:val="en-GB"/>
        </w:rPr>
      </w:pPr>
    </w:p>
    <w:p w14:paraId="3CC34C78" w14:textId="595054BA" w:rsidR="00956750" w:rsidRDefault="00436D5E" w:rsidP="00FE4DA8">
      <w:pPr>
        <w:pStyle w:val="Heading1"/>
        <w:jc w:val="left"/>
      </w:pPr>
      <w:bookmarkStart w:id="4" w:name="_Toc127796209"/>
      <w:r>
        <w:lastRenderedPageBreak/>
        <w:t>Executive Summary</w:t>
      </w:r>
      <w:bookmarkEnd w:id="4"/>
      <w:r>
        <w:t xml:space="preserve"> </w:t>
      </w:r>
    </w:p>
    <w:p w14:paraId="02D29BEB" w14:textId="5B2ABB0C" w:rsidR="00956750" w:rsidRPr="00D92B48" w:rsidRDefault="008528B9" w:rsidP="00FE4DA8">
      <w:pPr>
        <w:jc w:val="left"/>
        <w:rPr>
          <w:szCs w:val="24"/>
          <w:lang w:val="en-GB"/>
        </w:rPr>
      </w:pPr>
      <w:r w:rsidRPr="00D92B48">
        <w:rPr>
          <w:szCs w:val="24"/>
          <w:lang w:val="en-GB"/>
        </w:rPr>
        <w:t>T</w:t>
      </w:r>
      <w:r w:rsidR="00956750" w:rsidRPr="00D92B48">
        <w:rPr>
          <w:szCs w:val="24"/>
          <w:lang w:val="en-GB"/>
        </w:rPr>
        <w:t>he executive summary provide</w:t>
      </w:r>
      <w:r w:rsidR="000F4473" w:rsidRPr="00D92B48">
        <w:rPr>
          <w:szCs w:val="24"/>
          <w:lang w:val="en-GB"/>
        </w:rPr>
        <w:t>s</w:t>
      </w:r>
      <w:r w:rsidR="00956750" w:rsidRPr="00D92B48">
        <w:rPr>
          <w:szCs w:val="24"/>
          <w:lang w:val="en-GB"/>
        </w:rPr>
        <w:t xml:space="preserve"> a high-level overview of the key elements of the plan. This </w:t>
      </w:r>
      <w:r w:rsidR="00E8139E" w:rsidRPr="00D92B48">
        <w:rPr>
          <w:szCs w:val="24"/>
          <w:lang w:val="en-GB"/>
        </w:rPr>
        <w:t xml:space="preserve">includes </w:t>
      </w:r>
      <w:r w:rsidR="00956750" w:rsidRPr="00D92B48">
        <w:rPr>
          <w:szCs w:val="24"/>
          <w:lang w:val="en-GB"/>
        </w:rPr>
        <w:t xml:space="preserve">the overall objectives of the HR plan, </w:t>
      </w:r>
      <w:r w:rsidR="00E8139E" w:rsidRPr="00D92B48">
        <w:rPr>
          <w:szCs w:val="24"/>
          <w:lang w:val="en-GB"/>
        </w:rPr>
        <w:t>and</w:t>
      </w:r>
      <w:r w:rsidR="00956750" w:rsidRPr="00D92B48">
        <w:rPr>
          <w:szCs w:val="24"/>
          <w:lang w:val="en-GB"/>
        </w:rPr>
        <w:t xml:space="preserve"> a summary of the strategies and tactics that will be used to achieve those </w:t>
      </w:r>
      <w:r w:rsidR="00E8139E" w:rsidRPr="00D92B48">
        <w:rPr>
          <w:szCs w:val="24"/>
          <w:lang w:val="en-GB"/>
        </w:rPr>
        <w:t>objectives</w:t>
      </w:r>
      <w:r w:rsidR="00956750" w:rsidRPr="00D92B48">
        <w:rPr>
          <w:szCs w:val="24"/>
          <w:lang w:val="en-GB"/>
        </w:rPr>
        <w:t>.</w:t>
      </w:r>
    </w:p>
    <w:p w14:paraId="6F2DA1BF" w14:textId="5BF39E32" w:rsidR="00956750" w:rsidRPr="00D92B48" w:rsidRDefault="00956750" w:rsidP="00FE4DA8">
      <w:pPr>
        <w:jc w:val="left"/>
        <w:rPr>
          <w:szCs w:val="24"/>
          <w:lang w:val="en-GB"/>
        </w:rPr>
      </w:pPr>
      <w:r w:rsidRPr="00D92B48">
        <w:rPr>
          <w:szCs w:val="24"/>
          <w:lang w:val="en-GB"/>
        </w:rPr>
        <w:t>The executive summary may include information on the current state of the organi</w:t>
      </w:r>
      <w:r w:rsidR="00DF5B47" w:rsidRPr="00D92B48">
        <w:rPr>
          <w:szCs w:val="24"/>
          <w:lang w:val="en-GB"/>
        </w:rPr>
        <w:t>s</w:t>
      </w:r>
      <w:r w:rsidRPr="00D92B48">
        <w:rPr>
          <w:szCs w:val="24"/>
          <w:lang w:val="en-GB"/>
        </w:rPr>
        <w:t>ation's workforce, including any strengths or weaknesses identified. This could include an overview of the organi</w:t>
      </w:r>
      <w:r w:rsidR="00DF5B47" w:rsidRPr="00D92B48">
        <w:rPr>
          <w:szCs w:val="24"/>
          <w:lang w:val="en-GB"/>
        </w:rPr>
        <w:t>s</w:t>
      </w:r>
      <w:r w:rsidRPr="00D92B48">
        <w:rPr>
          <w:szCs w:val="24"/>
          <w:lang w:val="en-GB"/>
        </w:rPr>
        <w:t>ation's current staffing levels, as well as any key metrics related to employee satisfaction, retention</w:t>
      </w:r>
      <w:r w:rsidR="00A86174" w:rsidRPr="00D92B48">
        <w:rPr>
          <w:szCs w:val="24"/>
          <w:lang w:val="en-GB"/>
        </w:rPr>
        <w:t xml:space="preserve"> and</w:t>
      </w:r>
      <w:r w:rsidRPr="00D92B48">
        <w:rPr>
          <w:szCs w:val="24"/>
          <w:lang w:val="en-GB"/>
        </w:rPr>
        <w:t xml:space="preserve"> productivity.</w:t>
      </w:r>
    </w:p>
    <w:p w14:paraId="40EB7A43" w14:textId="3198318A" w:rsidR="00956750" w:rsidRPr="00D92B48" w:rsidRDefault="00956750" w:rsidP="00FE4DA8">
      <w:pPr>
        <w:jc w:val="left"/>
        <w:rPr>
          <w:szCs w:val="24"/>
          <w:lang w:val="en-GB"/>
        </w:rPr>
      </w:pPr>
      <w:r w:rsidRPr="00D92B48">
        <w:rPr>
          <w:szCs w:val="24"/>
          <w:lang w:val="en-GB"/>
        </w:rPr>
        <w:t>Additionally, the executive summary may highlight major initiatives or programs that will be implemented as part of the HR plan, such as training and development opportunities, performance management systems or changes to the organi</w:t>
      </w:r>
      <w:r w:rsidR="00EE3D08" w:rsidRPr="00D92B48">
        <w:rPr>
          <w:szCs w:val="24"/>
          <w:lang w:val="en-GB"/>
        </w:rPr>
        <w:t>s</w:t>
      </w:r>
      <w:r w:rsidRPr="00D92B48">
        <w:rPr>
          <w:szCs w:val="24"/>
          <w:lang w:val="en-GB"/>
        </w:rPr>
        <w:t xml:space="preserve">ation's </w:t>
      </w:r>
      <w:r w:rsidR="002602B4" w:rsidRPr="00D92B48">
        <w:rPr>
          <w:szCs w:val="24"/>
          <w:lang w:val="en-GB"/>
        </w:rPr>
        <w:t xml:space="preserve">employee </w:t>
      </w:r>
      <w:r w:rsidRPr="00D92B48">
        <w:rPr>
          <w:szCs w:val="24"/>
          <w:lang w:val="en-GB"/>
        </w:rPr>
        <w:t>benefits</w:t>
      </w:r>
      <w:r w:rsidR="002602B4" w:rsidRPr="00D92B48">
        <w:rPr>
          <w:szCs w:val="24"/>
          <w:lang w:val="en-GB"/>
        </w:rPr>
        <w:t>.</w:t>
      </w:r>
    </w:p>
    <w:p w14:paraId="1CE60E8A" w14:textId="0A57393E" w:rsidR="000469CF" w:rsidRPr="00D92B48" w:rsidRDefault="00FD46BC" w:rsidP="00FE4DA8">
      <w:pPr>
        <w:jc w:val="left"/>
        <w:rPr>
          <w:szCs w:val="24"/>
          <w:lang w:val="en-GB"/>
        </w:rPr>
      </w:pPr>
      <w:r w:rsidRPr="00D92B48">
        <w:rPr>
          <w:szCs w:val="24"/>
          <w:lang w:val="en-GB"/>
        </w:rPr>
        <w:t>T</w:t>
      </w:r>
      <w:r w:rsidR="00956750" w:rsidRPr="00D92B48">
        <w:rPr>
          <w:szCs w:val="24"/>
          <w:lang w:val="en-GB"/>
        </w:rPr>
        <w:t xml:space="preserve">he executive summary of an HR plan should provide a clear and concise overview of the plan's key components, with a focus on how these components will help the </w:t>
      </w:r>
      <w:r w:rsidR="00EE3D08" w:rsidRPr="00D92B48">
        <w:rPr>
          <w:szCs w:val="24"/>
          <w:lang w:val="en-GB"/>
        </w:rPr>
        <w:t>organisation</w:t>
      </w:r>
      <w:r w:rsidR="00956750" w:rsidRPr="00D92B48">
        <w:rPr>
          <w:szCs w:val="24"/>
          <w:lang w:val="en-GB"/>
        </w:rPr>
        <w:t xml:space="preserve"> achieve its strategic objectives.</w:t>
      </w:r>
    </w:p>
    <w:p w14:paraId="681CB0C3" w14:textId="77777777" w:rsidR="000469CF" w:rsidRPr="000469CF" w:rsidRDefault="000469CF" w:rsidP="00FE4DA8">
      <w:pPr>
        <w:jc w:val="left"/>
        <w:rPr>
          <w:lang w:val="en-GB"/>
        </w:rPr>
      </w:pPr>
    </w:p>
    <w:p w14:paraId="31E2EAE8" w14:textId="0C59A2B3" w:rsidR="00EE3D08" w:rsidRDefault="00F524C9" w:rsidP="00FE4DA8">
      <w:pPr>
        <w:pStyle w:val="Heading1"/>
        <w:jc w:val="left"/>
      </w:pPr>
      <w:bookmarkStart w:id="5" w:name="_Toc127796210"/>
      <w:r>
        <w:t>I</w:t>
      </w:r>
      <w:r w:rsidR="00033F82" w:rsidRPr="00400D3E">
        <w:t>ntroduction</w:t>
      </w:r>
      <w:r w:rsidR="00B22C0A">
        <w:t xml:space="preserve"> &amp; </w:t>
      </w:r>
      <w:r w:rsidR="00C25B53" w:rsidRPr="00B21D60">
        <w:t>Methodology</w:t>
      </w:r>
      <w:bookmarkEnd w:id="5"/>
      <w:r w:rsidR="00C25B53" w:rsidRPr="00B21D60">
        <w:t xml:space="preserve"> </w:t>
      </w:r>
    </w:p>
    <w:p w14:paraId="01C62ED2" w14:textId="014AC01A" w:rsidR="00433B42" w:rsidRPr="00D92B48" w:rsidRDefault="00433B42" w:rsidP="00FE4DA8">
      <w:pPr>
        <w:jc w:val="left"/>
        <w:rPr>
          <w:szCs w:val="24"/>
          <w:lang w:val="en-GB"/>
        </w:rPr>
      </w:pPr>
      <w:r w:rsidRPr="00D92B48">
        <w:rPr>
          <w:szCs w:val="24"/>
          <w:lang w:val="en-GB"/>
        </w:rPr>
        <w:t>The introduction typically provide</w:t>
      </w:r>
      <w:r w:rsidR="008528B9" w:rsidRPr="00D92B48">
        <w:rPr>
          <w:szCs w:val="24"/>
          <w:lang w:val="en-GB"/>
        </w:rPr>
        <w:t>s</w:t>
      </w:r>
      <w:r w:rsidRPr="00D92B48">
        <w:rPr>
          <w:szCs w:val="24"/>
          <w:lang w:val="en-GB"/>
        </w:rPr>
        <w:t xml:space="preserve"> background information on the organisation and the context for the HR plan. This</w:t>
      </w:r>
      <w:r w:rsidR="007B4A40" w:rsidRPr="00D92B48">
        <w:rPr>
          <w:szCs w:val="24"/>
          <w:lang w:val="en-GB"/>
        </w:rPr>
        <w:t xml:space="preserve"> </w:t>
      </w:r>
      <w:r w:rsidR="00976C61" w:rsidRPr="00D92B48">
        <w:rPr>
          <w:szCs w:val="24"/>
          <w:lang w:val="en-GB"/>
        </w:rPr>
        <w:t>includes</w:t>
      </w:r>
      <w:r w:rsidR="007B4A40" w:rsidRPr="00D92B48">
        <w:rPr>
          <w:szCs w:val="24"/>
          <w:lang w:val="en-GB"/>
        </w:rPr>
        <w:t xml:space="preserve"> the timeframe of the plan and </w:t>
      </w:r>
      <w:r w:rsidRPr="00D92B48">
        <w:rPr>
          <w:szCs w:val="24"/>
          <w:lang w:val="en-GB"/>
        </w:rPr>
        <w:t xml:space="preserve">a brief overview of the organisation's history, </w:t>
      </w:r>
      <w:r w:rsidR="00976C61" w:rsidRPr="00D92B48">
        <w:rPr>
          <w:szCs w:val="24"/>
          <w:lang w:val="en-GB"/>
        </w:rPr>
        <w:t>purpose</w:t>
      </w:r>
      <w:r w:rsidRPr="00D92B48">
        <w:rPr>
          <w:szCs w:val="24"/>
          <w:lang w:val="en-GB"/>
        </w:rPr>
        <w:t>, and values, as well as any external factors that are likely to impact the organisation's workforce.</w:t>
      </w:r>
    </w:p>
    <w:p w14:paraId="726844F2" w14:textId="609B5D7D" w:rsidR="00615638" w:rsidRPr="00D92B48" w:rsidRDefault="00433B42" w:rsidP="00FE4DA8">
      <w:pPr>
        <w:jc w:val="left"/>
        <w:rPr>
          <w:szCs w:val="24"/>
          <w:lang w:val="en-GB"/>
        </w:rPr>
      </w:pPr>
      <w:r w:rsidRPr="00D92B48">
        <w:rPr>
          <w:szCs w:val="24"/>
          <w:lang w:val="en-GB"/>
        </w:rPr>
        <w:t xml:space="preserve">The methodology </w:t>
      </w:r>
      <w:r w:rsidR="00E8210F" w:rsidRPr="00D92B48">
        <w:rPr>
          <w:szCs w:val="24"/>
          <w:lang w:val="en-GB"/>
        </w:rPr>
        <w:t>component</w:t>
      </w:r>
      <w:r w:rsidRPr="00D92B48">
        <w:rPr>
          <w:szCs w:val="24"/>
          <w:lang w:val="en-GB"/>
        </w:rPr>
        <w:t xml:space="preserve"> </w:t>
      </w:r>
      <w:r w:rsidR="006878B7" w:rsidRPr="00D92B48">
        <w:rPr>
          <w:szCs w:val="24"/>
          <w:lang w:val="en-GB"/>
        </w:rPr>
        <w:t>describes</w:t>
      </w:r>
      <w:r w:rsidRPr="00D92B48">
        <w:rPr>
          <w:szCs w:val="24"/>
          <w:lang w:val="en-GB"/>
        </w:rPr>
        <w:t xml:space="preserve"> the process used to develop the plan. This might include a summary of any consultation, research or analysis that was conducted to inform the plan, as well as an overview of the stakeholders who were involved in the planning process. The methodology might also </w:t>
      </w:r>
      <w:r w:rsidR="0009602B" w:rsidRPr="00D92B48">
        <w:rPr>
          <w:szCs w:val="24"/>
          <w:lang w:val="en-GB"/>
        </w:rPr>
        <w:t>involve</w:t>
      </w:r>
      <w:r w:rsidRPr="00D92B48">
        <w:rPr>
          <w:szCs w:val="24"/>
          <w:lang w:val="en-GB"/>
        </w:rPr>
        <w:t xml:space="preserve"> descri</w:t>
      </w:r>
      <w:r w:rsidR="0009602B" w:rsidRPr="00D92B48">
        <w:rPr>
          <w:szCs w:val="24"/>
          <w:lang w:val="en-GB"/>
        </w:rPr>
        <w:t>bing the</w:t>
      </w:r>
      <w:r w:rsidRPr="00D92B48">
        <w:rPr>
          <w:szCs w:val="24"/>
          <w:lang w:val="en-GB"/>
        </w:rPr>
        <w:t xml:space="preserve"> tools or frameworks that were used to guide the planning process, such as a SWOT analysis. </w:t>
      </w:r>
    </w:p>
    <w:p w14:paraId="168CB356" w14:textId="77777777" w:rsidR="00FE4863" w:rsidRPr="008528B9" w:rsidRDefault="00FE4863" w:rsidP="00FE4DA8">
      <w:pPr>
        <w:jc w:val="left"/>
        <w:rPr>
          <w:rFonts w:ascii="Verdana" w:hAnsi="Verdana"/>
          <w:lang w:val="en-GB"/>
        </w:rPr>
      </w:pPr>
    </w:p>
    <w:p w14:paraId="6CF4FDF4" w14:textId="5C0828BA" w:rsidR="00DE46ED" w:rsidRPr="00F62703" w:rsidRDefault="002D41CF" w:rsidP="00FE4DA8">
      <w:pPr>
        <w:pStyle w:val="Heading1"/>
        <w:jc w:val="left"/>
        <w:rPr>
          <w:lang w:eastAsia="en-AU"/>
        </w:rPr>
      </w:pPr>
      <w:bookmarkStart w:id="6" w:name="_Toc127796211"/>
      <w:r>
        <w:rPr>
          <w:lang w:eastAsia="en-AU"/>
        </w:rPr>
        <w:t>Analysis and Results</w:t>
      </w:r>
      <w:bookmarkEnd w:id="6"/>
    </w:p>
    <w:p w14:paraId="467CFEF3" w14:textId="6D08900E" w:rsidR="00615638" w:rsidRPr="00D92B48" w:rsidRDefault="00615638" w:rsidP="00FE4DA8">
      <w:pPr>
        <w:jc w:val="left"/>
        <w:rPr>
          <w:szCs w:val="24"/>
          <w:lang w:val="en-GB"/>
        </w:rPr>
      </w:pPr>
      <w:r w:rsidRPr="00D92B48">
        <w:rPr>
          <w:szCs w:val="24"/>
          <w:lang w:val="en-GB"/>
        </w:rPr>
        <w:t xml:space="preserve">The </w:t>
      </w:r>
      <w:r w:rsidR="00BD45CB" w:rsidRPr="00D92B48">
        <w:rPr>
          <w:szCs w:val="24"/>
          <w:lang w:val="en-GB"/>
        </w:rPr>
        <w:t>analysis and</w:t>
      </w:r>
      <w:r w:rsidRPr="00D92B48">
        <w:rPr>
          <w:szCs w:val="24"/>
          <w:lang w:val="en-GB"/>
        </w:rPr>
        <w:t xml:space="preserve"> results section </w:t>
      </w:r>
      <w:r w:rsidR="004D2125" w:rsidRPr="00D92B48">
        <w:rPr>
          <w:szCs w:val="24"/>
          <w:lang w:val="en-GB"/>
        </w:rPr>
        <w:t>provides</w:t>
      </w:r>
      <w:r w:rsidRPr="00D92B48">
        <w:rPr>
          <w:szCs w:val="24"/>
          <w:lang w:val="en-GB"/>
        </w:rPr>
        <w:t xml:space="preserve"> a summary of the feedback </w:t>
      </w:r>
      <w:r w:rsidR="00EB5D94" w:rsidRPr="00D92B48">
        <w:rPr>
          <w:szCs w:val="24"/>
          <w:lang w:val="en-GB"/>
        </w:rPr>
        <w:t>input and data</w:t>
      </w:r>
      <w:r w:rsidRPr="00D92B48">
        <w:rPr>
          <w:szCs w:val="24"/>
          <w:lang w:val="en-GB"/>
        </w:rPr>
        <w:t xml:space="preserve"> that was received from stakeholders during the consultation</w:t>
      </w:r>
      <w:r w:rsidR="00BD45CB" w:rsidRPr="00D92B48">
        <w:rPr>
          <w:szCs w:val="24"/>
          <w:lang w:val="en-GB"/>
        </w:rPr>
        <w:t xml:space="preserve"> (listening)</w:t>
      </w:r>
      <w:r w:rsidRPr="00D92B48">
        <w:rPr>
          <w:szCs w:val="24"/>
          <w:lang w:val="en-GB"/>
        </w:rPr>
        <w:t xml:space="preserve"> process. This </w:t>
      </w:r>
      <w:r w:rsidR="00C6029A" w:rsidRPr="00D92B48">
        <w:rPr>
          <w:szCs w:val="24"/>
          <w:lang w:val="en-GB"/>
        </w:rPr>
        <w:t>contains</w:t>
      </w:r>
      <w:r w:rsidRPr="00D92B48">
        <w:rPr>
          <w:szCs w:val="24"/>
          <w:lang w:val="en-GB"/>
        </w:rPr>
        <w:t xml:space="preserve"> feedback from employees, managers, executives and external stakeholders, collected through surveys, focus groups, interviews, or other means of consultation. The analysis should identify common themes, issues and concerns that emerged during the consultation process, and should also identify any areas of agreement or disagreement among stakeholders.</w:t>
      </w:r>
    </w:p>
    <w:p w14:paraId="03B83BFB" w14:textId="269A5942" w:rsidR="00DE46ED" w:rsidRPr="00D92B48" w:rsidRDefault="00615638" w:rsidP="00FE4DA8">
      <w:pPr>
        <w:jc w:val="left"/>
        <w:rPr>
          <w:szCs w:val="24"/>
          <w:lang w:val="en-GB"/>
        </w:rPr>
      </w:pPr>
      <w:r w:rsidRPr="00D92B48">
        <w:rPr>
          <w:szCs w:val="24"/>
          <w:lang w:val="en-GB"/>
        </w:rPr>
        <w:t>Rather than simply presenting a</w:t>
      </w:r>
      <w:r w:rsidR="00C6029A" w:rsidRPr="00D92B48">
        <w:rPr>
          <w:szCs w:val="24"/>
          <w:lang w:val="en-GB"/>
        </w:rPr>
        <w:t xml:space="preserve"> </w:t>
      </w:r>
      <w:r w:rsidRPr="00D92B48">
        <w:rPr>
          <w:szCs w:val="24"/>
          <w:lang w:val="en-GB"/>
        </w:rPr>
        <w:t xml:space="preserve">list of feedback and </w:t>
      </w:r>
      <w:r w:rsidR="000B2484" w:rsidRPr="00D92B48">
        <w:rPr>
          <w:szCs w:val="24"/>
          <w:lang w:val="en-GB"/>
        </w:rPr>
        <w:t>data</w:t>
      </w:r>
      <w:r w:rsidRPr="00D92B48">
        <w:rPr>
          <w:szCs w:val="24"/>
          <w:lang w:val="en-GB"/>
        </w:rPr>
        <w:t xml:space="preserve">, the analysis should highlight the key takeaways from the consultation process and explain how they informed the development of the HR plan. This might include insights into employee engagement, workforce diversity, talent management or other key issues that are </w:t>
      </w:r>
      <w:r w:rsidRPr="00D92B48">
        <w:rPr>
          <w:szCs w:val="24"/>
          <w:lang w:val="en-GB"/>
        </w:rPr>
        <w:lastRenderedPageBreak/>
        <w:t>relevant to the organi</w:t>
      </w:r>
      <w:r w:rsidR="00DE46ED" w:rsidRPr="00D92B48">
        <w:rPr>
          <w:szCs w:val="24"/>
          <w:lang w:val="en-GB"/>
        </w:rPr>
        <w:t>s</w:t>
      </w:r>
      <w:r w:rsidRPr="00D92B48">
        <w:rPr>
          <w:szCs w:val="24"/>
          <w:lang w:val="en-GB"/>
        </w:rPr>
        <w:t xml:space="preserve">ation. To keep the reader engaged, it's also helpful to present the analysis in a clear and concise manner, using visual aids like graphs or charts to illustrate key points and make the data more accessible. </w:t>
      </w:r>
    </w:p>
    <w:p w14:paraId="53CD3AED" w14:textId="77777777" w:rsidR="00D92B48" w:rsidRDefault="00D92B48" w:rsidP="00FE4DA8">
      <w:pPr>
        <w:pStyle w:val="Heading1"/>
        <w:jc w:val="left"/>
      </w:pPr>
      <w:bookmarkStart w:id="7" w:name="_Toc127796212"/>
      <w:bookmarkStart w:id="8" w:name="_Toc333584560"/>
    </w:p>
    <w:p w14:paraId="05BDCD29" w14:textId="6C56AA39" w:rsidR="00DE46ED" w:rsidRDefault="00B76B32" w:rsidP="00FE4DA8">
      <w:pPr>
        <w:pStyle w:val="Heading1"/>
        <w:jc w:val="left"/>
      </w:pPr>
      <w:r>
        <w:t>HR Objectives/Pillars</w:t>
      </w:r>
      <w:bookmarkEnd w:id="7"/>
    </w:p>
    <w:p w14:paraId="2D80F9B7" w14:textId="2DC5A080" w:rsidR="00311B36" w:rsidRDefault="00DE46ED" w:rsidP="00FE4DA8">
      <w:pPr>
        <w:jc w:val="left"/>
        <w:rPr>
          <w:lang w:val="en-GB"/>
        </w:rPr>
      </w:pPr>
      <w:r w:rsidRPr="003D01B3">
        <w:rPr>
          <w:lang w:val="en-GB"/>
        </w:rPr>
        <w:t>This section provide</w:t>
      </w:r>
      <w:r w:rsidR="00DE36A8">
        <w:rPr>
          <w:lang w:val="en-GB"/>
        </w:rPr>
        <w:t>s</w:t>
      </w:r>
      <w:r w:rsidRPr="003D01B3">
        <w:rPr>
          <w:lang w:val="en-GB"/>
        </w:rPr>
        <w:t xml:space="preserve"> the rationale behind </w:t>
      </w:r>
      <w:r w:rsidR="00DE36A8">
        <w:rPr>
          <w:lang w:val="en-GB"/>
        </w:rPr>
        <w:t>the</w:t>
      </w:r>
      <w:r w:rsidR="003D01B3" w:rsidRPr="003D01B3">
        <w:rPr>
          <w:lang w:val="en-GB"/>
        </w:rPr>
        <w:t xml:space="preserve"> HR </w:t>
      </w:r>
      <w:r w:rsidRPr="003D01B3">
        <w:rPr>
          <w:lang w:val="en-GB"/>
        </w:rPr>
        <w:t>objectives</w:t>
      </w:r>
      <w:r w:rsidR="00B11CA7">
        <w:rPr>
          <w:lang w:val="en-GB"/>
        </w:rPr>
        <w:t xml:space="preserve"> and subsequent strategies</w:t>
      </w:r>
      <w:r w:rsidRPr="003D01B3">
        <w:rPr>
          <w:lang w:val="en-GB"/>
        </w:rPr>
        <w:t>.</w:t>
      </w:r>
      <w:r w:rsidR="003D01B3" w:rsidRPr="003D01B3">
        <w:rPr>
          <w:lang w:val="en-GB"/>
        </w:rPr>
        <w:t xml:space="preserve"> The discussion will generally take place under your HR objectives</w:t>
      </w:r>
      <w:r w:rsidR="00006D09">
        <w:rPr>
          <w:lang w:val="en-GB"/>
        </w:rPr>
        <w:t xml:space="preserve"> or </w:t>
      </w:r>
      <w:r w:rsidR="003D01B3" w:rsidRPr="003D01B3">
        <w:rPr>
          <w:lang w:val="en-GB"/>
        </w:rPr>
        <w:t>pillar</w:t>
      </w:r>
      <w:r w:rsidR="003D01B3">
        <w:rPr>
          <w:lang w:val="en-GB"/>
        </w:rPr>
        <w:t xml:space="preserve"> headings</w:t>
      </w:r>
      <w:r w:rsidR="00006D09">
        <w:rPr>
          <w:lang w:val="en-GB"/>
        </w:rPr>
        <w:t xml:space="preserve"> (</w:t>
      </w:r>
      <w:r w:rsidR="0090206B">
        <w:rPr>
          <w:lang w:val="en-GB"/>
        </w:rPr>
        <w:t>objectives can also be referred to as pillars</w:t>
      </w:r>
      <w:r w:rsidR="00006D09">
        <w:rPr>
          <w:lang w:val="en-GB"/>
        </w:rPr>
        <w:t>)</w:t>
      </w:r>
      <w:r w:rsidR="003D01B3" w:rsidRPr="003D01B3">
        <w:rPr>
          <w:lang w:val="en-GB"/>
        </w:rPr>
        <w:t>.</w:t>
      </w:r>
      <w:r w:rsidRPr="003D01B3">
        <w:rPr>
          <w:lang w:val="en-GB"/>
        </w:rPr>
        <w:t xml:space="preserve"> </w:t>
      </w:r>
      <w:r w:rsidR="003D01B3" w:rsidRPr="003D01B3">
        <w:rPr>
          <w:lang w:val="en-GB"/>
        </w:rPr>
        <w:t>It is important that</w:t>
      </w:r>
      <w:r w:rsidR="009B5173">
        <w:rPr>
          <w:lang w:val="en-GB"/>
        </w:rPr>
        <w:t>,</w:t>
      </w:r>
      <w:r w:rsidR="003D01B3" w:rsidRPr="003D01B3">
        <w:rPr>
          <w:lang w:val="en-GB"/>
        </w:rPr>
        <w:t xml:space="preserve"> as you</w:t>
      </w:r>
      <w:r w:rsidR="00794448">
        <w:rPr>
          <w:lang w:val="en-GB"/>
        </w:rPr>
        <w:t xml:space="preserve"> </w:t>
      </w:r>
      <w:r w:rsidR="00D56418">
        <w:rPr>
          <w:lang w:val="en-GB"/>
        </w:rPr>
        <w:t>introduce the objectives</w:t>
      </w:r>
      <w:r w:rsidR="00395BD7">
        <w:rPr>
          <w:lang w:val="en-GB"/>
        </w:rPr>
        <w:t xml:space="preserve">, there is a clear link provided to the broader organisational strategic intents. </w:t>
      </w:r>
      <w:r w:rsidR="00311B36">
        <w:rPr>
          <w:lang w:val="en-GB"/>
        </w:rPr>
        <w:t xml:space="preserve">Be sure to </w:t>
      </w:r>
      <w:r w:rsidR="00B85A34">
        <w:rPr>
          <w:lang w:val="en-GB"/>
        </w:rPr>
        <w:t>integrate</w:t>
      </w:r>
      <w:r w:rsidR="00311B36">
        <w:rPr>
          <w:lang w:val="en-GB"/>
        </w:rPr>
        <w:t xml:space="preserve"> your discussion with employee and stakeholder feedback, market research and any other intelligence you have gathered. </w:t>
      </w:r>
    </w:p>
    <w:p w14:paraId="03AD1418" w14:textId="11AB18E8" w:rsidR="00E513B6" w:rsidRDefault="00B86265" w:rsidP="00FE4DA8">
      <w:pPr>
        <w:jc w:val="left"/>
        <w:rPr>
          <w:lang w:val="en-GB"/>
        </w:rPr>
      </w:pPr>
      <w:r>
        <w:rPr>
          <w:lang w:val="en-GB"/>
        </w:rPr>
        <w:t>The objective heading</w:t>
      </w:r>
      <w:r w:rsidR="004E4F3A">
        <w:rPr>
          <w:lang w:val="en-GB"/>
        </w:rPr>
        <w:t>s</w:t>
      </w:r>
      <w:r w:rsidR="00532B56">
        <w:rPr>
          <w:lang w:val="en-GB"/>
        </w:rPr>
        <w:t xml:space="preserve"> sections</w:t>
      </w:r>
      <w:r>
        <w:rPr>
          <w:lang w:val="en-GB"/>
        </w:rPr>
        <w:t xml:space="preserve"> selected </w:t>
      </w:r>
      <w:r w:rsidR="004E4F3A">
        <w:rPr>
          <w:lang w:val="en-GB"/>
        </w:rPr>
        <w:t>in this guide</w:t>
      </w:r>
      <w:r>
        <w:rPr>
          <w:lang w:val="en-GB"/>
        </w:rPr>
        <w:t xml:space="preserve"> are</w:t>
      </w:r>
      <w:r w:rsidR="00455C6A">
        <w:rPr>
          <w:lang w:val="en-GB"/>
        </w:rPr>
        <w:t xml:space="preserve"> </w:t>
      </w:r>
      <w:r>
        <w:rPr>
          <w:lang w:val="en-GB"/>
        </w:rPr>
        <w:t>common focus areas in the field of human resource management.</w:t>
      </w:r>
      <w:r w:rsidR="004E4F3A">
        <w:rPr>
          <w:lang w:val="en-GB"/>
        </w:rPr>
        <w:t xml:space="preserve"> You may create your own</w:t>
      </w:r>
      <w:r w:rsidR="00503537">
        <w:rPr>
          <w:lang w:val="en-GB"/>
        </w:rPr>
        <w:t xml:space="preserve"> </w:t>
      </w:r>
      <w:r w:rsidR="00290E6D">
        <w:rPr>
          <w:lang w:val="en-GB"/>
        </w:rPr>
        <w:t xml:space="preserve">intent or </w:t>
      </w:r>
      <w:r w:rsidR="00503537">
        <w:rPr>
          <w:lang w:val="en-GB"/>
        </w:rPr>
        <w:t xml:space="preserve">language </w:t>
      </w:r>
      <w:r w:rsidR="007447F0">
        <w:rPr>
          <w:lang w:val="en-GB"/>
        </w:rPr>
        <w:t>for these</w:t>
      </w:r>
      <w:r w:rsidR="00503537">
        <w:rPr>
          <w:lang w:val="en-GB"/>
        </w:rPr>
        <w:t xml:space="preserve"> headings</w:t>
      </w:r>
      <w:r w:rsidR="007447F0">
        <w:rPr>
          <w:lang w:val="en-GB"/>
        </w:rPr>
        <w:t>, and/or increase or decrease their number</w:t>
      </w:r>
      <w:r w:rsidR="00503537">
        <w:rPr>
          <w:lang w:val="en-GB"/>
        </w:rPr>
        <w:t>. The key focus is ensuring they cascade</w:t>
      </w:r>
      <w:r w:rsidR="00381895">
        <w:rPr>
          <w:lang w:val="en-GB"/>
        </w:rPr>
        <w:t xml:space="preserve"> with relevance from</w:t>
      </w:r>
      <w:r w:rsidR="00503537">
        <w:rPr>
          <w:lang w:val="en-GB"/>
        </w:rPr>
        <w:t xml:space="preserve"> the broader organisational strategy. </w:t>
      </w:r>
    </w:p>
    <w:p w14:paraId="60CA4DE0" w14:textId="77777777" w:rsidR="00F62703" w:rsidRDefault="00F62703" w:rsidP="00FE4DA8">
      <w:pPr>
        <w:jc w:val="left"/>
        <w:rPr>
          <w:lang w:val="en-GB"/>
        </w:rPr>
      </w:pPr>
    </w:p>
    <w:p w14:paraId="5FAB8EF8" w14:textId="1C717A6C" w:rsidR="00B11CA7" w:rsidRDefault="00B11CA7" w:rsidP="00FE4DA8">
      <w:pPr>
        <w:pStyle w:val="Heading2"/>
        <w:jc w:val="left"/>
      </w:pPr>
      <w:bookmarkStart w:id="9" w:name="_Toc127796213"/>
      <w:r w:rsidRPr="00B11CA7">
        <w:t>Workforce Planning</w:t>
      </w:r>
      <w:bookmarkEnd w:id="9"/>
    </w:p>
    <w:p w14:paraId="74009C1B" w14:textId="00D249B9" w:rsidR="00B11CA7" w:rsidRPr="00B11CA7" w:rsidRDefault="00B11CA7" w:rsidP="00FE4DA8">
      <w:pPr>
        <w:jc w:val="left"/>
        <w:rPr>
          <w:lang w:val="en-GB"/>
        </w:rPr>
      </w:pPr>
      <w:r w:rsidRPr="00B11CA7">
        <w:rPr>
          <w:lang w:val="en-GB"/>
        </w:rPr>
        <w:t xml:space="preserve">This </w:t>
      </w:r>
      <w:r w:rsidR="009B185B">
        <w:rPr>
          <w:lang w:val="en-GB"/>
        </w:rPr>
        <w:t>section provides an analysis</w:t>
      </w:r>
      <w:r w:rsidR="004643EE">
        <w:rPr>
          <w:lang w:val="en-GB"/>
        </w:rPr>
        <w:t xml:space="preserve"> </w:t>
      </w:r>
      <w:r w:rsidR="009B185B">
        <w:rPr>
          <w:lang w:val="en-GB"/>
        </w:rPr>
        <w:t xml:space="preserve">of </w:t>
      </w:r>
      <w:r w:rsidRPr="00B11CA7">
        <w:rPr>
          <w:lang w:val="en-GB"/>
        </w:rPr>
        <w:t>the current and future workforce needs of the organisation to ensure that it has the right people in the right positions to achieve its strategic objectives. This might include a review of the organisation's current workforce, including its demographics, skills and capabilities, as well as an analysis of future workforce needs based on growth projections and changing agency requirements. For example, an analysis of workforce planning might identify a need to hire more employees with certain technical skills,</w:t>
      </w:r>
      <w:r w:rsidR="00EB41F9">
        <w:rPr>
          <w:lang w:val="en-GB"/>
        </w:rPr>
        <w:t xml:space="preserve"> diversity profiles</w:t>
      </w:r>
      <w:r w:rsidRPr="00B11CA7">
        <w:rPr>
          <w:lang w:val="en-GB"/>
        </w:rPr>
        <w:t xml:space="preserve"> or to develop a plan for succession planning in key leadership positions. Keeping discussion as factual and data focused as possible is a great way to keep your audience engaged </w:t>
      </w:r>
      <w:r w:rsidR="00013D22">
        <w:rPr>
          <w:lang w:val="en-GB"/>
        </w:rPr>
        <w:t>with</w:t>
      </w:r>
      <w:r w:rsidRPr="00B11CA7">
        <w:rPr>
          <w:lang w:val="en-GB"/>
        </w:rPr>
        <w:t xml:space="preserve"> this section. </w:t>
      </w:r>
    </w:p>
    <w:p w14:paraId="5671B922" w14:textId="77777777" w:rsidR="00B11CA7" w:rsidRPr="00B11CA7" w:rsidRDefault="00B11CA7" w:rsidP="00FE4DA8">
      <w:pPr>
        <w:jc w:val="left"/>
        <w:rPr>
          <w:lang w:val="en-GB"/>
        </w:rPr>
      </w:pPr>
    </w:p>
    <w:p w14:paraId="516A1731" w14:textId="3B838815" w:rsidR="00B11CA7" w:rsidRPr="00B11CA7" w:rsidRDefault="00B11CA7" w:rsidP="00FE4DA8">
      <w:pPr>
        <w:pStyle w:val="Heading2"/>
        <w:jc w:val="left"/>
      </w:pPr>
      <w:bookmarkStart w:id="10" w:name="_Toc127796214"/>
      <w:r w:rsidRPr="00B11CA7">
        <w:t>Talent and Retention</w:t>
      </w:r>
      <w:bookmarkEnd w:id="10"/>
      <w:r w:rsidRPr="00B11CA7">
        <w:t xml:space="preserve"> </w:t>
      </w:r>
    </w:p>
    <w:p w14:paraId="3075DC97" w14:textId="27686BBC" w:rsidR="00C67018" w:rsidRPr="00B11CA7" w:rsidRDefault="00B11CA7" w:rsidP="00FE4DA8">
      <w:pPr>
        <w:jc w:val="left"/>
        <w:rPr>
          <w:lang w:val="en-GB"/>
        </w:rPr>
      </w:pPr>
      <w:r w:rsidRPr="00B11CA7">
        <w:rPr>
          <w:lang w:val="en-GB"/>
        </w:rPr>
        <w:t xml:space="preserve">This section will analyse your current talent management practices, including recruitment, selection, </w:t>
      </w:r>
      <w:r w:rsidR="008E00ED">
        <w:rPr>
          <w:lang w:val="en-GB"/>
        </w:rPr>
        <w:t xml:space="preserve">performance (as it relates to </w:t>
      </w:r>
      <w:r w:rsidR="00B41410">
        <w:rPr>
          <w:lang w:val="en-GB"/>
        </w:rPr>
        <w:t xml:space="preserve">talent) </w:t>
      </w:r>
      <w:r w:rsidRPr="00B11CA7">
        <w:rPr>
          <w:lang w:val="en-GB"/>
        </w:rPr>
        <w:t xml:space="preserve">and career development, as well as identifying strategies for retaining top talent. This might include an analysis of employee engagement levels, turnover rates and other metrics related to talent management. You may identify a need to improve the onboarding process for new employees or to develop a plan for promoting from within </w:t>
      </w:r>
      <w:r w:rsidR="00521906" w:rsidRPr="00B11CA7">
        <w:rPr>
          <w:lang w:val="en-GB"/>
        </w:rPr>
        <w:t>to</w:t>
      </w:r>
      <w:r w:rsidRPr="00B11CA7">
        <w:rPr>
          <w:lang w:val="en-GB"/>
        </w:rPr>
        <w:t xml:space="preserve"> retain top performers. The language and complexity used </w:t>
      </w:r>
      <w:r w:rsidR="00A7037A">
        <w:rPr>
          <w:lang w:val="en-GB"/>
        </w:rPr>
        <w:t>under this heading</w:t>
      </w:r>
      <w:r w:rsidRPr="00B11CA7">
        <w:rPr>
          <w:lang w:val="en-GB"/>
        </w:rPr>
        <w:t xml:space="preserve"> and in other </w:t>
      </w:r>
      <w:r w:rsidR="002C03D1">
        <w:rPr>
          <w:lang w:val="en-GB"/>
        </w:rPr>
        <w:t>sections</w:t>
      </w:r>
      <w:r w:rsidRPr="00B11CA7">
        <w:rPr>
          <w:lang w:val="en-GB"/>
        </w:rPr>
        <w:t xml:space="preserve"> will depend largely on the maturity level of the organisation and the intended readership. </w:t>
      </w:r>
    </w:p>
    <w:p w14:paraId="795B3254" w14:textId="77777777" w:rsidR="00B11CA7" w:rsidRDefault="00B11CA7" w:rsidP="00FE4DA8">
      <w:pPr>
        <w:jc w:val="left"/>
        <w:rPr>
          <w:lang w:val="en-GB"/>
        </w:rPr>
      </w:pPr>
    </w:p>
    <w:p w14:paraId="03F0912E" w14:textId="6EB8AA0B" w:rsidR="00B11CA7" w:rsidRPr="00B11CA7" w:rsidRDefault="00B11CA7" w:rsidP="00FE4DA8">
      <w:pPr>
        <w:pStyle w:val="Heading2"/>
        <w:jc w:val="left"/>
      </w:pPr>
      <w:bookmarkStart w:id="11" w:name="_Toc127796215"/>
      <w:r w:rsidRPr="00B11CA7">
        <w:lastRenderedPageBreak/>
        <w:t>Learning and Development</w:t>
      </w:r>
      <w:bookmarkEnd w:id="11"/>
      <w:r w:rsidRPr="00B11CA7">
        <w:t xml:space="preserve"> </w:t>
      </w:r>
    </w:p>
    <w:p w14:paraId="7A24C42B" w14:textId="6BF9D1A7" w:rsidR="00055CE1" w:rsidRDefault="00B11CA7" w:rsidP="00FE4DA8">
      <w:pPr>
        <w:jc w:val="left"/>
        <w:rPr>
          <w:lang w:val="en-GB"/>
        </w:rPr>
      </w:pPr>
      <w:r w:rsidRPr="00B11CA7">
        <w:rPr>
          <w:lang w:val="en-GB"/>
        </w:rPr>
        <w:t>This section looks at the organisation’s current learning and development programs</w:t>
      </w:r>
      <w:r w:rsidR="0046105C">
        <w:rPr>
          <w:lang w:val="en-GB"/>
        </w:rPr>
        <w:t xml:space="preserve"> and identifies</w:t>
      </w:r>
      <w:r w:rsidRPr="00B11CA7">
        <w:rPr>
          <w:lang w:val="en-GB"/>
        </w:rPr>
        <w:t xml:space="preserve"> strategies for improving the skills and capabilities of employees to meet future needs. This </w:t>
      </w:r>
      <w:r w:rsidR="0046105C">
        <w:rPr>
          <w:lang w:val="en-GB"/>
        </w:rPr>
        <w:t>includes</w:t>
      </w:r>
      <w:r w:rsidRPr="00B11CA7">
        <w:rPr>
          <w:lang w:val="en-GB"/>
        </w:rPr>
        <w:t xml:space="preserve"> an analysis of training needs, skills gaps and other factors that impact employee performance</w:t>
      </w:r>
      <w:r w:rsidR="00D11B71">
        <w:rPr>
          <w:lang w:val="en-GB"/>
        </w:rPr>
        <w:t xml:space="preserve"> and compliance</w:t>
      </w:r>
      <w:r w:rsidRPr="00B11CA7">
        <w:rPr>
          <w:lang w:val="en-GB"/>
        </w:rPr>
        <w:t xml:space="preserve">. An example of this may </w:t>
      </w:r>
      <w:r w:rsidR="000A1229" w:rsidRPr="00B11CA7">
        <w:rPr>
          <w:lang w:val="en-GB"/>
        </w:rPr>
        <w:t>include</w:t>
      </w:r>
      <w:r w:rsidRPr="00B11CA7">
        <w:rPr>
          <w:lang w:val="en-GB"/>
        </w:rPr>
        <w:t xml:space="preserve"> the need to implement a new training program for employees in a particular team or department, or to develop a plan for providing more opportunities for professional development. </w:t>
      </w:r>
    </w:p>
    <w:p w14:paraId="64A68CF9" w14:textId="59523F43" w:rsidR="007700B4" w:rsidRDefault="007700B4" w:rsidP="00FE4DA8">
      <w:pPr>
        <w:jc w:val="left"/>
        <w:rPr>
          <w:lang w:val="en-GB"/>
        </w:rPr>
      </w:pPr>
      <w:r>
        <w:rPr>
          <w:lang w:val="en-GB"/>
        </w:rPr>
        <w:t xml:space="preserve">Learning and development needs relating to workforce inclusion may be targeted at different levels of the organisation. For example, cultural safety and </w:t>
      </w:r>
      <w:r w:rsidR="009C37B7">
        <w:rPr>
          <w:lang w:val="en-GB"/>
        </w:rPr>
        <w:t xml:space="preserve">learning about truth-telling in the context of First Nations inclusion and safety may be an organisation-wide commitment, while a professional supervision </w:t>
      </w:r>
      <w:r w:rsidR="00BA2829">
        <w:rPr>
          <w:lang w:val="en-GB"/>
        </w:rPr>
        <w:t>course that covers reasonable adjustment in performance</w:t>
      </w:r>
      <w:r w:rsidR="004908E7">
        <w:rPr>
          <w:lang w:val="en-GB"/>
        </w:rPr>
        <w:t xml:space="preserve"> could be a program offered to those who</w:t>
      </w:r>
      <w:r w:rsidR="00C12FE6">
        <w:rPr>
          <w:lang w:val="en-GB"/>
        </w:rPr>
        <w:t xml:space="preserve"> are in management positions. Accessibility related to communications and technology may be something personnel in communications and IT roles may </w:t>
      </w:r>
      <w:r w:rsidR="00F77626">
        <w:rPr>
          <w:lang w:val="en-GB"/>
        </w:rPr>
        <w:t xml:space="preserve">participate in. </w:t>
      </w:r>
    </w:p>
    <w:p w14:paraId="5B365CD8" w14:textId="7E8ECEDF" w:rsidR="00F77626" w:rsidRPr="00E80EFC" w:rsidRDefault="00F77626" w:rsidP="00FE4DA8">
      <w:pPr>
        <w:jc w:val="left"/>
        <w:rPr>
          <w:rFonts w:cs="Arial"/>
          <w:lang w:val="en-GB"/>
        </w:rPr>
      </w:pPr>
      <w:r w:rsidRPr="00E80EFC">
        <w:rPr>
          <w:rFonts w:cs="Arial"/>
          <w:lang w:val="en-GB"/>
        </w:rPr>
        <w:t>It is important that you mention budgets in this and any other sections, particularly if the suggested strategies require lump sum investments or ongoing financial commitment. Often, learning and development strategies will include some financial investment.</w:t>
      </w:r>
    </w:p>
    <w:p w14:paraId="33422FBD" w14:textId="0D2E244E" w:rsidR="00311B36" w:rsidRDefault="00311B36" w:rsidP="00FE4DA8">
      <w:pPr>
        <w:jc w:val="left"/>
        <w:rPr>
          <w:lang w:val="en-GB"/>
        </w:rPr>
      </w:pPr>
    </w:p>
    <w:p w14:paraId="4BB0CD38" w14:textId="343947CE" w:rsidR="00311B36" w:rsidRPr="00311B36" w:rsidRDefault="00311B36" w:rsidP="00FE4DA8">
      <w:pPr>
        <w:pStyle w:val="Heading2"/>
        <w:jc w:val="left"/>
      </w:pPr>
      <w:bookmarkStart w:id="12" w:name="_Toc127796216"/>
      <w:r w:rsidRPr="00311B36">
        <w:t>D</w:t>
      </w:r>
      <w:r w:rsidR="00B11CA7" w:rsidRPr="00311B36">
        <w:t>iversity and Inclusion</w:t>
      </w:r>
      <w:bookmarkEnd w:id="12"/>
      <w:r w:rsidR="00B11CA7" w:rsidRPr="00311B36">
        <w:t xml:space="preserve"> </w:t>
      </w:r>
    </w:p>
    <w:p w14:paraId="29EE0692" w14:textId="165A2531" w:rsidR="00A30D87" w:rsidRDefault="00B11CA7" w:rsidP="00FE4DA8">
      <w:pPr>
        <w:jc w:val="left"/>
        <w:rPr>
          <w:lang w:val="en-GB"/>
        </w:rPr>
      </w:pPr>
      <w:r w:rsidRPr="00311B36">
        <w:rPr>
          <w:lang w:val="en-GB"/>
        </w:rPr>
        <w:t xml:space="preserve">This section </w:t>
      </w:r>
      <w:r w:rsidR="00311B36" w:rsidRPr="00311B36">
        <w:rPr>
          <w:lang w:val="en-GB"/>
        </w:rPr>
        <w:t>involves</w:t>
      </w:r>
      <w:r w:rsidRPr="00311B36">
        <w:rPr>
          <w:lang w:val="en-GB"/>
        </w:rPr>
        <w:t xml:space="preserve"> the organi</w:t>
      </w:r>
      <w:r w:rsidR="00311B36" w:rsidRPr="00311B36">
        <w:rPr>
          <w:lang w:val="en-GB"/>
        </w:rPr>
        <w:t>s</w:t>
      </w:r>
      <w:r w:rsidRPr="00311B36">
        <w:rPr>
          <w:lang w:val="en-GB"/>
        </w:rPr>
        <w:t xml:space="preserve">ation's current diversity and inclusion practices, as well as identifying strategies for </w:t>
      </w:r>
      <w:r w:rsidR="00AC4A22">
        <w:rPr>
          <w:lang w:val="en-GB"/>
        </w:rPr>
        <w:t xml:space="preserve">supporting </w:t>
      </w:r>
      <w:r w:rsidRPr="00311B36">
        <w:rPr>
          <w:lang w:val="en-GB"/>
        </w:rPr>
        <w:t>diversity</w:t>
      </w:r>
      <w:r w:rsidR="006A1E3B">
        <w:rPr>
          <w:lang w:val="en-GB"/>
        </w:rPr>
        <w:t xml:space="preserve"> </w:t>
      </w:r>
      <w:r w:rsidRPr="00311B36">
        <w:rPr>
          <w:lang w:val="en-GB"/>
        </w:rPr>
        <w:t xml:space="preserve">and inclusion within the workplace. This </w:t>
      </w:r>
      <w:r w:rsidR="001771B1">
        <w:rPr>
          <w:lang w:val="en-GB"/>
        </w:rPr>
        <w:t>includes</w:t>
      </w:r>
      <w:r w:rsidRPr="00311B36">
        <w:rPr>
          <w:lang w:val="en-GB"/>
        </w:rPr>
        <w:t xml:space="preserve"> an analysis of the diversity of the workforce</w:t>
      </w:r>
      <w:r w:rsidR="006A1E3B">
        <w:rPr>
          <w:lang w:val="en-GB"/>
        </w:rPr>
        <w:t xml:space="preserve"> in comparison to a </w:t>
      </w:r>
      <w:r w:rsidR="002C388F">
        <w:rPr>
          <w:lang w:val="en-GB"/>
        </w:rPr>
        <w:t>comparable organisation</w:t>
      </w:r>
      <w:r w:rsidRPr="00311B36">
        <w:rPr>
          <w:lang w:val="en-GB"/>
        </w:rPr>
        <w:t xml:space="preserve">, </w:t>
      </w:r>
      <w:r w:rsidR="001771B1">
        <w:rPr>
          <w:lang w:val="en-GB"/>
        </w:rPr>
        <w:t>and</w:t>
      </w:r>
      <w:r w:rsidRPr="00311B36">
        <w:rPr>
          <w:lang w:val="en-GB"/>
        </w:rPr>
        <w:t xml:space="preserve"> an assessment of the organi</w:t>
      </w:r>
      <w:r w:rsidR="00311B36" w:rsidRPr="00311B36">
        <w:rPr>
          <w:lang w:val="en-GB"/>
        </w:rPr>
        <w:t>s</w:t>
      </w:r>
      <w:r w:rsidRPr="00311B36">
        <w:rPr>
          <w:lang w:val="en-GB"/>
        </w:rPr>
        <w:t xml:space="preserve">ation's policies and practices related to diversity and inclusion. </w:t>
      </w:r>
    </w:p>
    <w:p w14:paraId="0811FDFE" w14:textId="0302B5DA" w:rsidR="00B11CA7" w:rsidRDefault="00311B36" w:rsidP="00FE4DA8">
      <w:pPr>
        <w:jc w:val="left"/>
        <w:rPr>
          <w:lang w:val="en-GB"/>
        </w:rPr>
      </w:pPr>
      <w:r w:rsidRPr="00311B36">
        <w:rPr>
          <w:lang w:val="en-GB"/>
        </w:rPr>
        <w:t xml:space="preserve">Some organisations may develop a standalone diversity and inclusion strategy; however, this is not necessary if your HR plan is detailed enough to fully </w:t>
      </w:r>
      <w:r w:rsidR="002B04A7">
        <w:rPr>
          <w:lang w:val="en-GB"/>
        </w:rPr>
        <w:t>support this aspect of your strategy</w:t>
      </w:r>
      <w:r w:rsidRPr="00311B36">
        <w:rPr>
          <w:lang w:val="en-GB"/>
        </w:rPr>
        <w:t xml:space="preserve">. </w:t>
      </w:r>
      <w:r w:rsidR="001771B1">
        <w:rPr>
          <w:lang w:val="en-GB"/>
        </w:rPr>
        <w:t xml:space="preserve">Your plan should </w:t>
      </w:r>
      <w:r w:rsidRPr="00311B36">
        <w:rPr>
          <w:lang w:val="en-GB"/>
        </w:rPr>
        <w:t xml:space="preserve">reference other </w:t>
      </w:r>
      <w:r w:rsidR="002C388F">
        <w:rPr>
          <w:lang w:val="en-GB"/>
        </w:rPr>
        <w:t xml:space="preserve">organisational </w:t>
      </w:r>
      <w:r w:rsidRPr="00311B36">
        <w:rPr>
          <w:lang w:val="en-GB"/>
        </w:rPr>
        <w:t>diversity related commitments such as Reconciliation Action Plans</w:t>
      </w:r>
      <w:r w:rsidR="001771B1">
        <w:rPr>
          <w:lang w:val="en-GB"/>
        </w:rPr>
        <w:t>, to ensure they are fully integrated into the overall HR strategy</w:t>
      </w:r>
      <w:r w:rsidRPr="00311B36">
        <w:rPr>
          <w:lang w:val="en-GB"/>
        </w:rPr>
        <w:t xml:space="preserve">. </w:t>
      </w:r>
    </w:p>
    <w:p w14:paraId="336D2373" w14:textId="77777777" w:rsidR="009556CD" w:rsidRDefault="000918C6" w:rsidP="00FE4DA8">
      <w:pPr>
        <w:jc w:val="left"/>
        <w:rPr>
          <w:lang w:val="en-GB"/>
        </w:rPr>
      </w:pPr>
      <w:r>
        <w:rPr>
          <w:lang w:val="en-GB"/>
        </w:rPr>
        <w:t xml:space="preserve">While inclusion strategies </w:t>
      </w:r>
      <w:r w:rsidR="00AD353D">
        <w:rPr>
          <w:lang w:val="en-GB"/>
        </w:rPr>
        <w:t>are largely tailored to specific needs, it is important that employees feel that their needs in the workplace is</w:t>
      </w:r>
      <w:r w:rsidR="00FC3E16">
        <w:rPr>
          <w:lang w:val="en-GB"/>
        </w:rPr>
        <w:t xml:space="preserve"> a focus area the organisation is genuinely committed to. </w:t>
      </w:r>
      <w:r w:rsidR="0028152F">
        <w:rPr>
          <w:lang w:val="en-GB"/>
        </w:rPr>
        <w:t xml:space="preserve">Ensuring there are opportunities to consider new needs and adapt current policies </w:t>
      </w:r>
      <w:r w:rsidR="009556CD">
        <w:rPr>
          <w:lang w:val="en-GB"/>
        </w:rPr>
        <w:t xml:space="preserve">is critical. </w:t>
      </w:r>
    </w:p>
    <w:p w14:paraId="1328A643" w14:textId="77777777" w:rsidR="0076279A" w:rsidRDefault="009556CD" w:rsidP="00FE4DA8">
      <w:pPr>
        <w:jc w:val="left"/>
        <w:rPr>
          <w:lang w:val="en-GB"/>
        </w:rPr>
      </w:pPr>
      <w:r>
        <w:rPr>
          <w:lang w:val="en-GB"/>
        </w:rPr>
        <w:t xml:space="preserve">Some strategies to support inclusion </w:t>
      </w:r>
      <w:r w:rsidR="0076279A">
        <w:rPr>
          <w:lang w:val="en-GB"/>
        </w:rPr>
        <w:t>may look like:</w:t>
      </w:r>
    </w:p>
    <w:p w14:paraId="4C8658A5" w14:textId="03B5FF45" w:rsidR="00347A97" w:rsidRPr="00347A97" w:rsidRDefault="0076279A" w:rsidP="006C55EA">
      <w:pPr>
        <w:pStyle w:val="ListParagraph"/>
        <w:numPr>
          <w:ilvl w:val="0"/>
          <w:numId w:val="55"/>
        </w:numPr>
        <w:spacing w:before="120" w:after="120" w:line="360" w:lineRule="auto"/>
        <w:ind w:left="426" w:hanging="284"/>
        <w:jc w:val="left"/>
        <w:rPr>
          <w:rFonts w:ascii="Arial" w:hAnsi="Arial" w:cs="Arial"/>
          <w:lang w:val="en-GB"/>
        </w:rPr>
      </w:pPr>
      <w:r w:rsidRPr="00347A97">
        <w:rPr>
          <w:rFonts w:ascii="Arial" w:hAnsi="Arial" w:cs="Arial"/>
          <w:lang w:val="en-GB"/>
        </w:rPr>
        <w:t xml:space="preserve">Working from home policy </w:t>
      </w:r>
    </w:p>
    <w:p w14:paraId="39F26EFE" w14:textId="77777777" w:rsidR="00697FE5" w:rsidRPr="00347A97" w:rsidRDefault="0076279A" w:rsidP="006C55EA">
      <w:pPr>
        <w:pStyle w:val="ListParagraph"/>
        <w:numPr>
          <w:ilvl w:val="0"/>
          <w:numId w:val="55"/>
        </w:numPr>
        <w:spacing w:before="120" w:after="120" w:line="360" w:lineRule="auto"/>
        <w:ind w:left="426" w:hanging="284"/>
        <w:jc w:val="left"/>
        <w:rPr>
          <w:rFonts w:ascii="Arial" w:hAnsi="Arial" w:cs="Arial"/>
          <w:lang w:val="en-GB"/>
        </w:rPr>
      </w:pPr>
      <w:r w:rsidRPr="00347A97">
        <w:rPr>
          <w:rFonts w:ascii="Arial" w:hAnsi="Arial" w:cs="Arial"/>
          <w:lang w:val="en-GB"/>
        </w:rPr>
        <w:t>Cultural leave policy</w:t>
      </w:r>
    </w:p>
    <w:p w14:paraId="7104023E" w14:textId="4E09E050" w:rsidR="0076279A" w:rsidRPr="00347A97" w:rsidRDefault="00697FE5" w:rsidP="006C55EA">
      <w:pPr>
        <w:pStyle w:val="ListParagraph"/>
        <w:numPr>
          <w:ilvl w:val="0"/>
          <w:numId w:val="55"/>
        </w:numPr>
        <w:spacing w:before="120" w:after="120" w:line="360" w:lineRule="auto"/>
        <w:ind w:left="426" w:hanging="284"/>
        <w:jc w:val="left"/>
        <w:rPr>
          <w:rFonts w:ascii="Arial" w:hAnsi="Arial" w:cs="Arial"/>
          <w:lang w:val="en-GB"/>
        </w:rPr>
      </w:pPr>
      <w:r w:rsidRPr="00347A97">
        <w:rPr>
          <w:rFonts w:ascii="Arial" w:hAnsi="Arial" w:cs="Arial"/>
          <w:lang w:val="en-GB"/>
        </w:rPr>
        <w:t>Workplace practices that cater to</w:t>
      </w:r>
      <w:r w:rsidR="008B7280" w:rsidRPr="00347A97">
        <w:rPr>
          <w:rFonts w:ascii="Arial" w:hAnsi="Arial" w:cs="Arial"/>
          <w:lang w:val="en-GB"/>
        </w:rPr>
        <w:t xml:space="preserve"> a variety of values, eg: having some staff meetings in an outside space, </w:t>
      </w:r>
      <w:r w:rsidR="007700B4" w:rsidRPr="00347A97">
        <w:rPr>
          <w:rFonts w:ascii="Arial" w:hAnsi="Arial" w:cs="Arial"/>
          <w:lang w:val="en-GB"/>
        </w:rPr>
        <w:t xml:space="preserve">or </w:t>
      </w:r>
      <w:r w:rsidR="008B7280" w:rsidRPr="00347A97">
        <w:rPr>
          <w:rFonts w:ascii="Arial" w:hAnsi="Arial" w:cs="Arial"/>
          <w:lang w:val="en-GB"/>
        </w:rPr>
        <w:t>with time dedicated to more relational conversation rather than only</w:t>
      </w:r>
      <w:r w:rsidR="007700B4" w:rsidRPr="00347A97">
        <w:rPr>
          <w:rFonts w:ascii="Arial" w:hAnsi="Arial" w:cs="Arial"/>
          <w:lang w:val="en-GB"/>
        </w:rPr>
        <w:t xml:space="preserve"> business updates </w:t>
      </w:r>
      <w:r w:rsidR="0076279A" w:rsidRPr="00347A97">
        <w:rPr>
          <w:rFonts w:ascii="Arial" w:hAnsi="Arial" w:cs="Arial"/>
          <w:lang w:val="en-GB"/>
        </w:rPr>
        <w:t xml:space="preserve"> </w:t>
      </w:r>
    </w:p>
    <w:p w14:paraId="4C60866E" w14:textId="298C7BC7" w:rsidR="0076279A" w:rsidRPr="00347A97" w:rsidRDefault="0076279A" w:rsidP="006C55EA">
      <w:pPr>
        <w:pStyle w:val="ListParagraph"/>
        <w:numPr>
          <w:ilvl w:val="0"/>
          <w:numId w:val="55"/>
        </w:numPr>
        <w:spacing w:before="120" w:after="120" w:line="360" w:lineRule="auto"/>
        <w:ind w:left="426" w:hanging="284"/>
        <w:jc w:val="left"/>
        <w:rPr>
          <w:rFonts w:ascii="Arial" w:hAnsi="Arial" w:cs="Arial"/>
          <w:lang w:val="en-GB"/>
        </w:rPr>
      </w:pPr>
      <w:r w:rsidRPr="00347A97">
        <w:rPr>
          <w:rFonts w:ascii="Arial" w:hAnsi="Arial" w:cs="Arial"/>
          <w:lang w:val="en-GB"/>
        </w:rPr>
        <w:lastRenderedPageBreak/>
        <w:t xml:space="preserve">Private space able to be booked for prayer, medication administration, </w:t>
      </w:r>
      <w:r w:rsidR="00053491" w:rsidRPr="00347A97">
        <w:rPr>
          <w:rFonts w:ascii="Arial" w:hAnsi="Arial" w:cs="Arial"/>
          <w:lang w:val="en-GB"/>
        </w:rPr>
        <w:t>exercises, breastmilk pumping</w:t>
      </w:r>
    </w:p>
    <w:p w14:paraId="19EBBBDF" w14:textId="4C897CBE" w:rsidR="00053491" w:rsidRPr="00347A97" w:rsidRDefault="00053491" w:rsidP="006C55EA">
      <w:pPr>
        <w:pStyle w:val="ListParagraph"/>
        <w:numPr>
          <w:ilvl w:val="0"/>
          <w:numId w:val="55"/>
        </w:numPr>
        <w:spacing w:before="120" w:after="120" w:line="360" w:lineRule="auto"/>
        <w:ind w:left="426" w:hanging="284"/>
        <w:jc w:val="left"/>
        <w:rPr>
          <w:rFonts w:ascii="Arial" w:hAnsi="Arial" w:cs="Arial"/>
          <w:lang w:val="en-GB"/>
        </w:rPr>
      </w:pPr>
      <w:r w:rsidRPr="00347A97">
        <w:rPr>
          <w:rFonts w:ascii="Arial" w:hAnsi="Arial" w:cs="Arial"/>
          <w:lang w:val="en-GB"/>
        </w:rPr>
        <w:t xml:space="preserve">Budget for adapting work spaces for </w:t>
      </w:r>
      <w:r w:rsidR="00916F7E" w:rsidRPr="00347A97">
        <w:rPr>
          <w:rFonts w:ascii="Arial" w:hAnsi="Arial" w:cs="Arial"/>
          <w:lang w:val="en-GB"/>
        </w:rPr>
        <w:t xml:space="preserve">different </w:t>
      </w:r>
      <w:r w:rsidR="00441ADB" w:rsidRPr="00347A97">
        <w:rPr>
          <w:rFonts w:ascii="Arial" w:hAnsi="Arial" w:cs="Arial"/>
          <w:lang w:val="en-GB"/>
        </w:rPr>
        <w:t>physical requirements</w:t>
      </w:r>
    </w:p>
    <w:p w14:paraId="50EC36B2" w14:textId="2DC87CF8" w:rsidR="00441ADB" w:rsidRPr="00347A97" w:rsidRDefault="00441ADB" w:rsidP="006C55EA">
      <w:pPr>
        <w:pStyle w:val="ListParagraph"/>
        <w:numPr>
          <w:ilvl w:val="0"/>
          <w:numId w:val="55"/>
        </w:numPr>
        <w:spacing w:before="120" w:after="120" w:line="360" w:lineRule="auto"/>
        <w:ind w:left="426" w:hanging="284"/>
        <w:jc w:val="left"/>
        <w:rPr>
          <w:rFonts w:ascii="Arial" w:hAnsi="Arial" w:cs="Arial"/>
          <w:lang w:val="en-GB"/>
        </w:rPr>
      </w:pPr>
      <w:r w:rsidRPr="00347A97">
        <w:rPr>
          <w:rFonts w:ascii="Arial" w:hAnsi="Arial" w:cs="Arial"/>
          <w:lang w:val="en-GB"/>
        </w:rPr>
        <w:t xml:space="preserve">Visible acknowledgment of </w:t>
      </w:r>
      <w:r w:rsidR="009253E1" w:rsidRPr="00347A97">
        <w:rPr>
          <w:rFonts w:ascii="Arial" w:hAnsi="Arial" w:cs="Arial"/>
          <w:lang w:val="en-GB"/>
        </w:rPr>
        <w:t>traditional owners</w:t>
      </w:r>
    </w:p>
    <w:p w14:paraId="7F6EF8C7" w14:textId="77606EA1" w:rsidR="00327B66" w:rsidRPr="00347A97" w:rsidRDefault="009374CF" w:rsidP="006C55EA">
      <w:pPr>
        <w:pStyle w:val="ListParagraph"/>
        <w:numPr>
          <w:ilvl w:val="0"/>
          <w:numId w:val="55"/>
        </w:numPr>
        <w:spacing w:before="120" w:after="120" w:line="360" w:lineRule="auto"/>
        <w:ind w:left="426" w:hanging="284"/>
        <w:jc w:val="left"/>
        <w:rPr>
          <w:rFonts w:ascii="Arial" w:hAnsi="Arial" w:cs="Arial"/>
          <w:lang w:val="en-GB"/>
        </w:rPr>
      </w:pPr>
      <w:r w:rsidRPr="00347A97">
        <w:rPr>
          <w:rFonts w:ascii="Arial" w:hAnsi="Arial" w:cs="Arial"/>
          <w:lang w:val="en-GB"/>
        </w:rPr>
        <w:t>A Reconciliation Action Plan that is regularly referred to and progressed</w:t>
      </w:r>
    </w:p>
    <w:p w14:paraId="498114AB" w14:textId="1F858440" w:rsidR="009374CF" w:rsidRPr="00347A97" w:rsidRDefault="00AC1CE4" w:rsidP="006C55EA">
      <w:pPr>
        <w:pStyle w:val="ListParagraph"/>
        <w:numPr>
          <w:ilvl w:val="0"/>
          <w:numId w:val="55"/>
        </w:numPr>
        <w:spacing w:before="120" w:after="120" w:line="360" w:lineRule="auto"/>
        <w:ind w:left="426" w:hanging="284"/>
        <w:jc w:val="left"/>
        <w:rPr>
          <w:rFonts w:ascii="Arial" w:hAnsi="Arial" w:cs="Arial"/>
          <w:lang w:val="en-GB"/>
        </w:rPr>
      </w:pPr>
      <w:r w:rsidRPr="00347A97">
        <w:rPr>
          <w:rFonts w:ascii="Arial" w:hAnsi="Arial" w:cs="Arial"/>
          <w:lang w:val="en-GB"/>
        </w:rPr>
        <w:t>Planned staff celebrations (for example shared morning teas) around cultural traditions or holidays, where appropriate</w:t>
      </w:r>
    </w:p>
    <w:p w14:paraId="602F4FCF" w14:textId="2CE7395E" w:rsidR="00AC1CE4" w:rsidRPr="00347A97" w:rsidRDefault="00AC5BEC" w:rsidP="006C55EA">
      <w:pPr>
        <w:pStyle w:val="ListParagraph"/>
        <w:numPr>
          <w:ilvl w:val="0"/>
          <w:numId w:val="55"/>
        </w:numPr>
        <w:spacing w:before="120" w:after="120" w:line="360" w:lineRule="auto"/>
        <w:ind w:left="426" w:hanging="284"/>
        <w:jc w:val="left"/>
        <w:rPr>
          <w:rFonts w:ascii="Arial" w:hAnsi="Arial" w:cs="Arial"/>
          <w:lang w:val="en-GB"/>
        </w:rPr>
      </w:pPr>
      <w:r w:rsidRPr="00347A97">
        <w:rPr>
          <w:rFonts w:ascii="Arial" w:hAnsi="Arial" w:cs="Arial"/>
          <w:lang w:val="en-GB"/>
        </w:rPr>
        <w:t>Dedicated</w:t>
      </w:r>
      <w:r w:rsidR="0050550A" w:rsidRPr="00347A97">
        <w:rPr>
          <w:rFonts w:ascii="Arial" w:hAnsi="Arial" w:cs="Arial"/>
          <w:lang w:val="en-GB"/>
        </w:rPr>
        <w:t xml:space="preserve"> board roles to ensure diverse representation</w:t>
      </w:r>
      <w:r w:rsidR="00916F7E" w:rsidRPr="00347A97">
        <w:rPr>
          <w:rFonts w:ascii="Arial" w:hAnsi="Arial" w:cs="Arial"/>
          <w:lang w:val="en-GB"/>
        </w:rPr>
        <w:t xml:space="preserve"> in governance </w:t>
      </w:r>
    </w:p>
    <w:p w14:paraId="7254D0EC" w14:textId="39386983" w:rsidR="00916F7E" w:rsidRPr="00347A97" w:rsidRDefault="00C71932" w:rsidP="006C55EA">
      <w:pPr>
        <w:pStyle w:val="ListParagraph"/>
        <w:numPr>
          <w:ilvl w:val="0"/>
          <w:numId w:val="55"/>
        </w:numPr>
        <w:spacing w:before="120" w:after="120" w:line="360" w:lineRule="auto"/>
        <w:ind w:left="426" w:hanging="284"/>
        <w:jc w:val="left"/>
        <w:rPr>
          <w:rFonts w:ascii="Arial" w:hAnsi="Arial" w:cs="Arial"/>
          <w:lang w:val="en-GB"/>
        </w:rPr>
      </w:pPr>
      <w:r w:rsidRPr="00347A97">
        <w:rPr>
          <w:rFonts w:ascii="Arial" w:hAnsi="Arial" w:cs="Arial"/>
          <w:lang w:val="en-GB"/>
        </w:rPr>
        <w:t>Amenities that cater for diverse needs</w:t>
      </w:r>
    </w:p>
    <w:p w14:paraId="5C51954F" w14:textId="11330E5A" w:rsidR="0050550A" w:rsidRPr="00347A97" w:rsidRDefault="008858C1" w:rsidP="006C55EA">
      <w:pPr>
        <w:pStyle w:val="ListParagraph"/>
        <w:numPr>
          <w:ilvl w:val="0"/>
          <w:numId w:val="55"/>
        </w:numPr>
        <w:spacing w:before="120" w:after="120" w:line="360" w:lineRule="auto"/>
        <w:ind w:left="426" w:hanging="284"/>
        <w:jc w:val="left"/>
        <w:rPr>
          <w:rFonts w:ascii="Arial" w:hAnsi="Arial" w:cs="Arial"/>
          <w:lang w:val="en-GB"/>
        </w:rPr>
      </w:pPr>
      <w:r w:rsidRPr="00347A97">
        <w:rPr>
          <w:rFonts w:ascii="Arial" w:hAnsi="Arial" w:cs="Arial"/>
          <w:lang w:val="en-GB"/>
        </w:rPr>
        <w:t>Recruitment policy that includes diversity in the interviewing panel</w:t>
      </w:r>
    </w:p>
    <w:p w14:paraId="15F409F5" w14:textId="7E6140C0" w:rsidR="007776DB" w:rsidRPr="00347A97" w:rsidRDefault="00780D02" w:rsidP="006C55EA">
      <w:pPr>
        <w:pStyle w:val="ListParagraph"/>
        <w:numPr>
          <w:ilvl w:val="0"/>
          <w:numId w:val="55"/>
        </w:numPr>
        <w:spacing w:before="120" w:after="120" w:line="360" w:lineRule="auto"/>
        <w:ind w:left="426" w:hanging="284"/>
        <w:jc w:val="left"/>
        <w:rPr>
          <w:rFonts w:ascii="Arial" w:hAnsi="Arial" w:cs="Arial"/>
          <w:lang w:val="en-GB"/>
        </w:rPr>
      </w:pPr>
      <w:r w:rsidRPr="00347A97">
        <w:rPr>
          <w:rFonts w:ascii="Arial" w:hAnsi="Arial" w:cs="Arial"/>
          <w:lang w:val="en-GB"/>
        </w:rPr>
        <w:t xml:space="preserve">Parental leave provisions that allow for </w:t>
      </w:r>
      <w:r w:rsidR="006766C4" w:rsidRPr="00347A97">
        <w:rPr>
          <w:rFonts w:ascii="Arial" w:hAnsi="Arial" w:cs="Arial"/>
          <w:lang w:val="en-GB"/>
        </w:rPr>
        <w:t>the needs of diverse families</w:t>
      </w:r>
      <w:r w:rsidR="0090180A">
        <w:rPr>
          <w:rFonts w:ascii="Arial" w:hAnsi="Arial" w:cs="Arial"/>
          <w:lang w:val="en-GB"/>
        </w:rPr>
        <w:t>.</w:t>
      </w:r>
    </w:p>
    <w:p w14:paraId="3549A28F" w14:textId="1D7E6BA3" w:rsidR="00B11CA7" w:rsidRPr="007776DB" w:rsidRDefault="008858C1" w:rsidP="00FE4DA8">
      <w:pPr>
        <w:jc w:val="left"/>
      </w:pPr>
      <w:r w:rsidRPr="007776DB">
        <w:t>This list is not exhaustive</w:t>
      </w:r>
      <w:r w:rsidR="009E4B20" w:rsidRPr="007776DB">
        <w:t xml:space="preserve"> and is only a small sample of the kinds of strategies or activities your organisation may consider. Your employee</w:t>
      </w:r>
      <w:r w:rsidR="00F22A90" w:rsidRPr="007776DB">
        <w:t xml:space="preserve"> group </w:t>
      </w:r>
      <w:r w:rsidR="009E4B20" w:rsidRPr="007776DB">
        <w:t xml:space="preserve">will have many more ideas. </w:t>
      </w:r>
      <w:r w:rsidR="00A93ADC" w:rsidRPr="007776DB">
        <w:t xml:space="preserve"> </w:t>
      </w:r>
    </w:p>
    <w:p w14:paraId="11C19C3D" w14:textId="77777777" w:rsidR="000027BA" w:rsidRDefault="000027BA" w:rsidP="00FE4DA8">
      <w:pPr>
        <w:pStyle w:val="Heading2"/>
        <w:jc w:val="left"/>
      </w:pPr>
      <w:bookmarkStart w:id="13" w:name="_Toc127796217"/>
    </w:p>
    <w:p w14:paraId="3C70C306" w14:textId="1D243994" w:rsidR="00913BAA" w:rsidRPr="00875192" w:rsidRDefault="00311B36" w:rsidP="00FE4DA8">
      <w:pPr>
        <w:pStyle w:val="Heading2"/>
        <w:jc w:val="left"/>
      </w:pPr>
      <w:r w:rsidRPr="00875192">
        <w:t>Performance</w:t>
      </w:r>
      <w:bookmarkEnd w:id="13"/>
      <w:r w:rsidRPr="00875192">
        <w:t xml:space="preserve"> </w:t>
      </w:r>
    </w:p>
    <w:p w14:paraId="58925E74" w14:textId="71DDA460" w:rsidR="00423956" w:rsidRDefault="00913BAA" w:rsidP="00FE4DA8">
      <w:pPr>
        <w:jc w:val="left"/>
        <w:rPr>
          <w:lang w:val="en-GB"/>
        </w:rPr>
      </w:pPr>
      <w:r w:rsidRPr="00913BAA">
        <w:rPr>
          <w:lang w:val="en-GB"/>
        </w:rPr>
        <w:t>Performance</w:t>
      </w:r>
      <w:r w:rsidR="00311B36" w:rsidRPr="00913BAA">
        <w:rPr>
          <w:lang w:val="en-GB"/>
        </w:rPr>
        <w:t xml:space="preserve"> </w:t>
      </w:r>
      <w:r w:rsidRPr="00913BAA">
        <w:rPr>
          <w:lang w:val="en-GB"/>
        </w:rPr>
        <w:t xml:space="preserve">can be a </w:t>
      </w:r>
      <w:r w:rsidR="00311B36" w:rsidRPr="00913BAA">
        <w:rPr>
          <w:lang w:val="en-GB"/>
        </w:rPr>
        <w:t xml:space="preserve">somewhat </w:t>
      </w:r>
      <w:r w:rsidRPr="00913BAA">
        <w:rPr>
          <w:lang w:val="en-GB"/>
        </w:rPr>
        <w:t>contentious</w:t>
      </w:r>
      <w:r w:rsidR="00311B36" w:rsidRPr="00913BAA">
        <w:rPr>
          <w:lang w:val="en-GB"/>
        </w:rPr>
        <w:t xml:space="preserve"> term </w:t>
      </w:r>
      <w:r w:rsidR="00346EBF">
        <w:rPr>
          <w:lang w:val="en-GB"/>
        </w:rPr>
        <w:t>as it can be a subjective measure.</w:t>
      </w:r>
      <w:r w:rsidR="00311B36" w:rsidRPr="00913BAA">
        <w:rPr>
          <w:lang w:val="en-GB"/>
        </w:rPr>
        <w:t xml:space="preserve"> </w:t>
      </w:r>
      <w:r w:rsidR="00346EBF">
        <w:rPr>
          <w:lang w:val="en-GB"/>
        </w:rPr>
        <w:t xml:space="preserve">What performance means in your </w:t>
      </w:r>
      <w:r w:rsidR="00423956">
        <w:rPr>
          <w:lang w:val="en-GB"/>
        </w:rPr>
        <w:t>organisation</w:t>
      </w:r>
      <w:r w:rsidR="00346EBF">
        <w:rPr>
          <w:lang w:val="en-GB"/>
        </w:rPr>
        <w:t xml:space="preserve"> should be detailed</w:t>
      </w:r>
      <w:r w:rsidR="00311B36" w:rsidRPr="00913BAA">
        <w:rPr>
          <w:lang w:val="en-GB"/>
        </w:rPr>
        <w:t xml:space="preserve"> in your </w:t>
      </w:r>
      <w:r w:rsidR="006A4D9D">
        <w:rPr>
          <w:lang w:val="en-GB"/>
        </w:rPr>
        <w:t xml:space="preserve">HR </w:t>
      </w:r>
      <w:r w:rsidR="00311B36" w:rsidRPr="00913BAA">
        <w:rPr>
          <w:lang w:val="en-GB"/>
        </w:rPr>
        <w:t>plan</w:t>
      </w:r>
      <w:r w:rsidRPr="00913BAA">
        <w:rPr>
          <w:lang w:val="en-GB"/>
        </w:rPr>
        <w:t xml:space="preserve">, this is generally easily achieved by relating it back to the </w:t>
      </w:r>
      <w:r w:rsidR="005D7474" w:rsidRPr="00913BAA">
        <w:rPr>
          <w:lang w:val="en-GB"/>
        </w:rPr>
        <w:t>organisation’s</w:t>
      </w:r>
      <w:r w:rsidRPr="00913BAA">
        <w:rPr>
          <w:lang w:val="en-GB"/>
        </w:rPr>
        <w:t xml:space="preserve"> definitions</w:t>
      </w:r>
      <w:r w:rsidR="00AC3DE5">
        <w:rPr>
          <w:lang w:val="en-GB"/>
        </w:rPr>
        <w:t xml:space="preserve"> of performance</w:t>
      </w:r>
      <w:r w:rsidR="005D7474">
        <w:rPr>
          <w:lang w:val="en-GB"/>
        </w:rPr>
        <w:t xml:space="preserve"> and success</w:t>
      </w:r>
      <w:r w:rsidRPr="00913BAA">
        <w:rPr>
          <w:lang w:val="en-GB"/>
        </w:rPr>
        <w:t xml:space="preserve"> as provided by the strategic plan. </w:t>
      </w:r>
      <w:r w:rsidR="00311B36" w:rsidRPr="00913BAA">
        <w:rPr>
          <w:lang w:val="en-GB"/>
        </w:rPr>
        <w:t xml:space="preserve"> </w:t>
      </w:r>
    </w:p>
    <w:p w14:paraId="4EC8EE92" w14:textId="721A23F2" w:rsidR="00311B36" w:rsidRPr="00F62703" w:rsidRDefault="00913BAA" w:rsidP="00FE4DA8">
      <w:pPr>
        <w:jc w:val="left"/>
        <w:rPr>
          <w:lang w:val="en-GB"/>
        </w:rPr>
      </w:pPr>
      <w:r w:rsidRPr="00913BAA">
        <w:rPr>
          <w:lang w:val="en-GB"/>
        </w:rPr>
        <w:t xml:space="preserve">Performance discussion in </w:t>
      </w:r>
      <w:r w:rsidR="00734654">
        <w:rPr>
          <w:lang w:val="en-GB"/>
        </w:rPr>
        <w:t>a HR</w:t>
      </w:r>
      <w:r w:rsidRPr="00913BAA">
        <w:rPr>
          <w:lang w:val="en-GB"/>
        </w:rPr>
        <w:t xml:space="preserve"> plan generally</w:t>
      </w:r>
      <w:r w:rsidR="00311B36" w:rsidRPr="00913BAA">
        <w:rPr>
          <w:lang w:val="en-GB"/>
        </w:rPr>
        <w:t xml:space="preserve"> involve</w:t>
      </w:r>
      <w:r w:rsidR="005D7474">
        <w:rPr>
          <w:lang w:val="en-GB"/>
        </w:rPr>
        <w:t>s</w:t>
      </w:r>
      <w:r w:rsidR="00311B36" w:rsidRPr="00913BAA">
        <w:rPr>
          <w:lang w:val="en-GB"/>
        </w:rPr>
        <w:t xml:space="preserve"> reviewing the organi</w:t>
      </w:r>
      <w:r w:rsidRPr="00913BAA">
        <w:rPr>
          <w:lang w:val="en-GB"/>
        </w:rPr>
        <w:t>s</w:t>
      </w:r>
      <w:r w:rsidR="00311B36" w:rsidRPr="00913BAA">
        <w:rPr>
          <w:lang w:val="en-GB"/>
        </w:rPr>
        <w:t xml:space="preserve">ation's current performance management practices and identifying opportunities for improvement. This might include </w:t>
      </w:r>
      <w:r w:rsidRPr="00913BAA">
        <w:rPr>
          <w:lang w:val="en-GB"/>
        </w:rPr>
        <w:t>analysing</w:t>
      </w:r>
      <w:r w:rsidR="00311B36" w:rsidRPr="00913BAA">
        <w:rPr>
          <w:lang w:val="en-GB"/>
        </w:rPr>
        <w:t xml:space="preserve"> performance metrics such as employee productivity, </w:t>
      </w:r>
      <w:r w:rsidRPr="00913BAA">
        <w:rPr>
          <w:lang w:val="en-GB"/>
        </w:rPr>
        <w:t xml:space="preserve">client </w:t>
      </w:r>
      <w:r w:rsidR="00311B36" w:rsidRPr="00913BAA">
        <w:rPr>
          <w:lang w:val="en-GB"/>
        </w:rPr>
        <w:t xml:space="preserve">satisfaction and </w:t>
      </w:r>
      <w:r w:rsidRPr="00913BAA">
        <w:rPr>
          <w:lang w:val="en-GB"/>
        </w:rPr>
        <w:t xml:space="preserve">other </w:t>
      </w:r>
      <w:r w:rsidR="00196955">
        <w:rPr>
          <w:lang w:val="en-GB"/>
        </w:rPr>
        <w:t>conduct related data</w:t>
      </w:r>
      <w:r w:rsidR="00311B36" w:rsidRPr="00913BAA">
        <w:rPr>
          <w:lang w:val="en-GB"/>
        </w:rPr>
        <w:t xml:space="preserve">, as well as conducting employee surveys or focus groups to gather feedback on the effectiveness of current performance management processes. </w:t>
      </w:r>
      <w:r w:rsidRPr="00913BAA">
        <w:rPr>
          <w:lang w:val="en-GB"/>
        </w:rPr>
        <w:t>In many cases</w:t>
      </w:r>
      <w:r w:rsidR="006D6BC3">
        <w:rPr>
          <w:lang w:val="en-GB"/>
        </w:rPr>
        <w:t>,</w:t>
      </w:r>
      <w:r w:rsidRPr="00913BAA">
        <w:rPr>
          <w:lang w:val="en-GB"/>
        </w:rPr>
        <w:t xml:space="preserve"> organisations do not have policies addressing performance outside of appraisals and misconduct management, this often provides </w:t>
      </w:r>
      <w:r w:rsidR="00C1384E" w:rsidRPr="00913BAA">
        <w:rPr>
          <w:lang w:val="en-GB"/>
        </w:rPr>
        <w:t>an</w:t>
      </w:r>
      <w:r w:rsidRPr="00913BAA">
        <w:rPr>
          <w:lang w:val="en-GB"/>
        </w:rPr>
        <w:t xml:space="preserve"> opportunity for your HR plan to create a more </w:t>
      </w:r>
      <w:r w:rsidR="008D1BC4">
        <w:rPr>
          <w:lang w:val="en-GB"/>
        </w:rPr>
        <w:t xml:space="preserve">focused, </w:t>
      </w:r>
      <w:r w:rsidRPr="00913BAA">
        <w:rPr>
          <w:lang w:val="en-GB"/>
        </w:rPr>
        <w:t>positive and robust policy approach</w:t>
      </w:r>
      <w:r w:rsidR="00AC33F3">
        <w:rPr>
          <w:lang w:val="en-GB"/>
        </w:rPr>
        <w:t>.</w:t>
      </w:r>
    </w:p>
    <w:p w14:paraId="25579F23" w14:textId="77777777" w:rsidR="00913BAA" w:rsidRDefault="00913BAA" w:rsidP="00FE4DA8">
      <w:pPr>
        <w:jc w:val="left"/>
        <w:rPr>
          <w:lang w:val="en-GB"/>
        </w:rPr>
      </w:pPr>
    </w:p>
    <w:p w14:paraId="66DE19F1" w14:textId="73B4ADED" w:rsidR="00913BAA" w:rsidRPr="00F62703" w:rsidRDefault="00311B36" w:rsidP="00FE4DA8">
      <w:pPr>
        <w:pStyle w:val="Heading2"/>
        <w:jc w:val="left"/>
      </w:pPr>
      <w:bookmarkStart w:id="14" w:name="_Toc127796218"/>
      <w:r w:rsidRPr="00913BAA">
        <w:t>Engagement</w:t>
      </w:r>
      <w:bookmarkEnd w:id="14"/>
      <w:r w:rsidRPr="00913BAA">
        <w:t xml:space="preserve"> </w:t>
      </w:r>
    </w:p>
    <w:p w14:paraId="38892D44" w14:textId="03B828F7" w:rsidR="00B11CA7" w:rsidRDefault="00913BAA" w:rsidP="00FE4DA8">
      <w:pPr>
        <w:jc w:val="left"/>
        <w:rPr>
          <w:lang w:val="en-GB"/>
        </w:rPr>
      </w:pPr>
      <w:r w:rsidRPr="00913BAA">
        <w:rPr>
          <w:lang w:val="en-GB"/>
        </w:rPr>
        <w:t>Employee</w:t>
      </w:r>
      <w:r w:rsidR="00311B36" w:rsidRPr="00913BAA">
        <w:rPr>
          <w:lang w:val="en-GB"/>
        </w:rPr>
        <w:t xml:space="preserve"> engagement typically involves reviewing the organi</w:t>
      </w:r>
      <w:r w:rsidRPr="00913BAA">
        <w:rPr>
          <w:lang w:val="en-GB"/>
        </w:rPr>
        <w:t>s</w:t>
      </w:r>
      <w:r w:rsidR="00311B36" w:rsidRPr="00913BAA">
        <w:rPr>
          <w:lang w:val="en-GB"/>
        </w:rPr>
        <w:t xml:space="preserve">ation's current employee engagement levels and identifying strategies for improving them. This might include </w:t>
      </w:r>
      <w:r w:rsidRPr="00913BAA">
        <w:rPr>
          <w:lang w:val="en-GB"/>
        </w:rPr>
        <w:t>analysing</w:t>
      </w:r>
      <w:r w:rsidR="00311B36" w:rsidRPr="00913BAA">
        <w:rPr>
          <w:lang w:val="en-GB"/>
        </w:rPr>
        <w:t xml:space="preserve"> employee survey results, turnover rates </w:t>
      </w:r>
      <w:r w:rsidRPr="00913BAA">
        <w:rPr>
          <w:lang w:val="en-GB"/>
        </w:rPr>
        <w:t xml:space="preserve">and unplanned/planned </w:t>
      </w:r>
      <w:r w:rsidR="00311B36" w:rsidRPr="00913BAA">
        <w:rPr>
          <w:lang w:val="en-GB"/>
        </w:rPr>
        <w:t xml:space="preserve">absenteeism rates to identify areas of concern, as well as conducting focus groups or other forms of employee feedback to better understand the underlying </w:t>
      </w:r>
      <w:r w:rsidR="00890282">
        <w:rPr>
          <w:lang w:val="en-GB"/>
        </w:rPr>
        <w:t xml:space="preserve">drivers for both high and low </w:t>
      </w:r>
      <w:r w:rsidR="00311B36" w:rsidRPr="00913BAA">
        <w:rPr>
          <w:lang w:val="en-GB"/>
        </w:rPr>
        <w:t>engagement</w:t>
      </w:r>
      <w:r w:rsidR="00890282">
        <w:rPr>
          <w:lang w:val="en-GB"/>
        </w:rPr>
        <w:t xml:space="preserve"> levels</w:t>
      </w:r>
      <w:r w:rsidR="00311B36" w:rsidRPr="00913BAA">
        <w:rPr>
          <w:lang w:val="en-GB"/>
        </w:rPr>
        <w:t>.</w:t>
      </w:r>
      <w:r w:rsidR="00890282">
        <w:rPr>
          <w:lang w:val="en-GB"/>
        </w:rPr>
        <w:t xml:space="preserve"> </w:t>
      </w:r>
    </w:p>
    <w:p w14:paraId="4F2EA3C0" w14:textId="4B083A69" w:rsidR="003139E9" w:rsidRDefault="00EE57C3" w:rsidP="00FE4DA8">
      <w:pPr>
        <w:jc w:val="left"/>
        <w:rPr>
          <w:lang w:val="en-GB"/>
        </w:rPr>
      </w:pPr>
      <w:r>
        <w:rPr>
          <w:lang w:val="en-GB"/>
        </w:rPr>
        <w:lastRenderedPageBreak/>
        <w:t xml:space="preserve">Your strategy should detail what </w:t>
      </w:r>
      <w:r w:rsidR="000E173C">
        <w:rPr>
          <w:lang w:val="en-GB"/>
        </w:rPr>
        <w:t xml:space="preserve">methods you will use for measuring engagement, how often these measurements will be conducted and what will be done with the information. </w:t>
      </w:r>
    </w:p>
    <w:p w14:paraId="37828C1E" w14:textId="2E4CBFF8" w:rsidR="003139E9" w:rsidRDefault="003139E9" w:rsidP="00FE4DA8">
      <w:pPr>
        <w:jc w:val="left"/>
        <w:rPr>
          <w:lang w:val="en-GB"/>
        </w:rPr>
      </w:pPr>
      <w:r>
        <w:rPr>
          <w:lang w:val="en-GB"/>
        </w:rPr>
        <w:t>Some of the tools used may include:</w:t>
      </w:r>
    </w:p>
    <w:p w14:paraId="516D66EF" w14:textId="799EF347" w:rsidR="003139E9" w:rsidRPr="00347A97" w:rsidRDefault="003139E9" w:rsidP="00FE4DA8">
      <w:pPr>
        <w:pStyle w:val="ListParagraph"/>
        <w:numPr>
          <w:ilvl w:val="0"/>
          <w:numId w:val="54"/>
        </w:numPr>
        <w:jc w:val="left"/>
        <w:rPr>
          <w:rFonts w:ascii="Arial" w:hAnsi="Arial" w:cs="Arial"/>
          <w:lang w:val="en-GB"/>
        </w:rPr>
      </w:pPr>
      <w:r w:rsidRPr="00347A97">
        <w:rPr>
          <w:rFonts w:ascii="Arial" w:hAnsi="Arial" w:cs="Arial"/>
          <w:lang w:val="en-GB"/>
        </w:rPr>
        <w:t>Periodic satisfaction/happiness measures</w:t>
      </w:r>
    </w:p>
    <w:p w14:paraId="61E7EC0B" w14:textId="5A81E3F8" w:rsidR="003139E9" w:rsidRPr="00347A97" w:rsidRDefault="003139E9" w:rsidP="00FE4DA8">
      <w:pPr>
        <w:pStyle w:val="ListParagraph"/>
        <w:numPr>
          <w:ilvl w:val="0"/>
          <w:numId w:val="54"/>
        </w:numPr>
        <w:jc w:val="left"/>
        <w:rPr>
          <w:rFonts w:ascii="Arial" w:hAnsi="Arial" w:cs="Arial"/>
          <w:lang w:val="en-GB"/>
        </w:rPr>
      </w:pPr>
      <w:r w:rsidRPr="00347A97">
        <w:rPr>
          <w:rFonts w:ascii="Arial" w:hAnsi="Arial" w:cs="Arial"/>
          <w:lang w:val="en-GB"/>
        </w:rPr>
        <w:t>Annual staff survey</w:t>
      </w:r>
    </w:p>
    <w:p w14:paraId="44138426" w14:textId="15B5AE35" w:rsidR="003139E9" w:rsidRPr="00347A97" w:rsidRDefault="005A0DA2" w:rsidP="00FE4DA8">
      <w:pPr>
        <w:pStyle w:val="ListParagraph"/>
        <w:numPr>
          <w:ilvl w:val="0"/>
          <w:numId w:val="54"/>
        </w:numPr>
        <w:jc w:val="left"/>
        <w:rPr>
          <w:rFonts w:ascii="Arial" w:hAnsi="Arial" w:cs="Arial"/>
          <w:lang w:val="en-GB"/>
        </w:rPr>
      </w:pPr>
      <w:r w:rsidRPr="00347A97">
        <w:rPr>
          <w:rFonts w:ascii="Arial" w:hAnsi="Arial" w:cs="Arial"/>
          <w:lang w:val="en-GB"/>
        </w:rPr>
        <w:t>Feedback via professional supervision</w:t>
      </w:r>
      <w:r w:rsidR="001854DE">
        <w:rPr>
          <w:rFonts w:ascii="Arial" w:hAnsi="Arial" w:cs="Arial"/>
          <w:lang w:val="en-GB"/>
        </w:rPr>
        <w:t>.</w:t>
      </w:r>
      <w:r w:rsidRPr="00347A97">
        <w:rPr>
          <w:rFonts w:ascii="Arial" w:hAnsi="Arial" w:cs="Arial"/>
          <w:lang w:val="en-GB"/>
        </w:rPr>
        <w:t xml:space="preserve"> </w:t>
      </w:r>
    </w:p>
    <w:p w14:paraId="2E73E510" w14:textId="2F27657D" w:rsidR="00913BAA" w:rsidRDefault="00913BAA" w:rsidP="00FE4DA8">
      <w:pPr>
        <w:jc w:val="left"/>
        <w:rPr>
          <w:rFonts w:ascii="Verdana" w:hAnsi="Verdana"/>
          <w:lang w:val="en-GB"/>
        </w:rPr>
      </w:pPr>
    </w:p>
    <w:p w14:paraId="298DE684" w14:textId="5AE0DC61" w:rsidR="00CE5E81" w:rsidRDefault="000469CF" w:rsidP="00FE4DA8">
      <w:pPr>
        <w:pStyle w:val="Heading1"/>
        <w:jc w:val="left"/>
      </w:pPr>
      <w:bookmarkStart w:id="15" w:name="_Toc127796219"/>
      <w:r>
        <w:t>Further Recommendations</w:t>
      </w:r>
      <w:bookmarkEnd w:id="15"/>
      <w:r>
        <w:t xml:space="preserve"> </w:t>
      </w:r>
    </w:p>
    <w:p w14:paraId="255C4345" w14:textId="54DC4991" w:rsidR="00CE5E81" w:rsidRPr="00CE5E81" w:rsidRDefault="00CE5E81" w:rsidP="00FE4DA8">
      <w:pPr>
        <w:jc w:val="left"/>
        <w:rPr>
          <w:lang w:val="en-GB"/>
        </w:rPr>
      </w:pPr>
      <w:r w:rsidRPr="00CE5E81">
        <w:rPr>
          <w:lang w:val="en-GB"/>
        </w:rPr>
        <w:t>This</w:t>
      </w:r>
      <w:r w:rsidR="00ED28AB">
        <w:rPr>
          <w:lang w:val="en-GB"/>
        </w:rPr>
        <w:t xml:space="preserve"> is generally the final</w:t>
      </w:r>
      <w:r w:rsidRPr="00CE5E81">
        <w:rPr>
          <w:lang w:val="en-GB"/>
        </w:rPr>
        <w:t xml:space="preserve"> section</w:t>
      </w:r>
      <w:r w:rsidR="0087490C">
        <w:rPr>
          <w:lang w:val="en-GB"/>
        </w:rPr>
        <w:t xml:space="preserve"> of you</w:t>
      </w:r>
      <w:r w:rsidR="00ED28AB">
        <w:rPr>
          <w:lang w:val="en-GB"/>
        </w:rPr>
        <w:t>r</w:t>
      </w:r>
      <w:r w:rsidR="0087490C">
        <w:rPr>
          <w:lang w:val="en-GB"/>
        </w:rPr>
        <w:t xml:space="preserve"> HR </w:t>
      </w:r>
      <w:r w:rsidR="00A87842">
        <w:rPr>
          <w:lang w:val="en-GB"/>
        </w:rPr>
        <w:t>plan;</w:t>
      </w:r>
      <w:r w:rsidR="00ED28AB">
        <w:rPr>
          <w:lang w:val="en-GB"/>
        </w:rPr>
        <w:t xml:space="preserve"> it</w:t>
      </w:r>
      <w:r w:rsidRPr="00CE5E81">
        <w:rPr>
          <w:lang w:val="en-GB"/>
        </w:rPr>
        <w:t xml:space="preserve"> should </w:t>
      </w:r>
      <w:r w:rsidR="00A87842">
        <w:rPr>
          <w:lang w:val="en-GB"/>
        </w:rPr>
        <w:t>tie</w:t>
      </w:r>
      <w:r w:rsidR="00BF057C">
        <w:rPr>
          <w:lang w:val="en-GB"/>
        </w:rPr>
        <w:t xml:space="preserve"> together </w:t>
      </w:r>
      <w:r w:rsidRPr="00CE5E81">
        <w:rPr>
          <w:lang w:val="en-GB"/>
        </w:rPr>
        <w:t xml:space="preserve">the HR objectives previously </w:t>
      </w:r>
      <w:r w:rsidR="00A87842">
        <w:rPr>
          <w:lang w:val="en-GB"/>
        </w:rPr>
        <w:t>discussed</w:t>
      </w:r>
      <w:r w:rsidRPr="00CE5E81">
        <w:rPr>
          <w:lang w:val="en-GB"/>
        </w:rPr>
        <w:t xml:space="preserve"> </w:t>
      </w:r>
      <w:r w:rsidR="00A87842">
        <w:rPr>
          <w:lang w:val="en-GB"/>
        </w:rPr>
        <w:t>with</w:t>
      </w:r>
      <w:r w:rsidRPr="00CE5E81">
        <w:rPr>
          <w:lang w:val="en-GB"/>
        </w:rPr>
        <w:t xml:space="preserve"> the analysis of the different sections of the plan. It is an opportunity to emphasise specific recommendations required to achieve the HR objectives, and to identify the resources required to implement those actions. This section should also summarise the key findings and present a conclusion on the overall state of HR within the organisation, including the strengths and areas of opportunity for improvement. The conclusion should be concise and </w:t>
      </w:r>
      <w:r w:rsidR="00820408" w:rsidRPr="00CE5E81">
        <w:rPr>
          <w:lang w:val="en-GB"/>
        </w:rPr>
        <w:t>refer</w:t>
      </w:r>
      <w:r w:rsidRPr="00CE5E81">
        <w:rPr>
          <w:lang w:val="en-GB"/>
        </w:rPr>
        <w:t xml:space="preserve"> to the Plan on a Page (POP) and HR Action Plan for further details. </w:t>
      </w:r>
    </w:p>
    <w:p w14:paraId="5F8D7FBD" w14:textId="77777777" w:rsidR="00CE5E81" w:rsidRPr="00CE5E81" w:rsidRDefault="00CE5E81" w:rsidP="00FE4DA8">
      <w:pPr>
        <w:jc w:val="left"/>
        <w:rPr>
          <w:lang w:val="en-GB"/>
        </w:rPr>
      </w:pPr>
    </w:p>
    <w:p w14:paraId="526A4F0C" w14:textId="77777777" w:rsidR="00CE5E81" w:rsidRPr="00CE5E81" w:rsidRDefault="00CE5E81" w:rsidP="00FE4DA8">
      <w:pPr>
        <w:jc w:val="left"/>
        <w:rPr>
          <w:lang w:val="en-GB"/>
        </w:rPr>
      </w:pPr>
    </w:p>
    <w:bookmarkEnd w:id="8"/>
    <w:p w14:paraId="536773F2" w14:textId="77777777" w:rsidR="00CE5E81" w:rsidRPr="00CE5E81" w:rsidRDefault="00CE5E81" w:rsidP="00FE4DA8">
      <w:pPr>
        <w:jc w:val="left"/>
        <w:rPr>
          <w:lang w:val="en-GB"/>
        </w:rPr>
      </w:pPr>
    </w:p>
    <w:sectPr w:rsidR="00CE5E81" w:rsidRPr="00CE5E81" w:rsidSect="0085747E">
      <w:headerReference w:type="even" r:id="rId14"/>
      <w:headerReference w:type="default" r:id="rId15"/>
      <w:footerReference w:type="default" r:id="rId16"/>
      <w:headerReference w:type="first" r:id="rId17"/>
      <w:pgSz w:w="11906" w:h="16838"/>
      <w:pgMar w:top="1440" w:right="1440" w:bottom="1440" w:left="1440" w:header="709" w:footer="54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3217B" w14:textId="77777777" w:rsidR="00E26216" w:rsidRDefault="00E26216" w:rsidP="009351CA">
      <w:pPr>
        <w:spacing w:after="0"/>
      </w:pPr>
      <w:r>
        <w:separator/>
      </w:r>
    </w:p>
  </w:endnote>
  <w:endnote w:type="continuationSeparator" w:id="0">
    <w:p w14:paraId="6DF18D98" w14:textId="77777777" w:rsidR="00E26216" w:rsidRDefault="00E26216" w:rsidP="009351CA">
      <w:pPr>
        <w:spacing w:after="0"/>
      </w:pPr>
      <w:r>
        <w:continuationSeparator/>
      </w:r>
    </w:p>
  </w:endnote>
  <w:endnote w:type="continuationNotice" w:id="1">
    <w:p w14:paraId="1E592429" w14:textId="77777777" w:rsidR="00E26216" w:rsidRDefault="00E2621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3211470"/>
      <w:docPartObj>
        <w:docPartGallery w:val="Page Numbers (Bottom of Page)"/>
        <w:docPartUnique/>
      </w:docPartObj>
    </w:sdtPr>
    <w:sdtEndPr>
      <w:rPr>
        <w:noProof/>
      </w:rPr>
    </w:sdtEndPr>
    <w:sdtContent>
      <w:p w14:paraId="47C0F9E7" w14:textId="56612095" w:rsidR="006C5922" w:rsidRDefault="006C5922" w:rsidP="0085747E">
        <w:pPr>
          <w:pStyle w:val="Footer"/>
          <w:tabs>
            <w:tab w:val="clear" w:pos="9026"/>
          </w:tabs>
          <w:ind w:right="-613"/>
          <w:jc w:val="right"/>
        </w:pPr>
        <w:r w:rsidRPr="0085747E">
          <w:rPr>
            <w:rFonts w:ascii="Bahnschrift" w:hAnsi="Bahnschrift"/>
            <w:b/>
            <w:bCs/>
            <w:sz w:val="28"/>
            <w:szCs w:val="24"/>
          </w:rPr>
          <w:fldChar w:fldCharType="begin"/>
        </w:r>
        <w:r w:rsidRPr="0085747E">
          <w:rPr>
            <w:rFonts w:ascii="Bahnschrift" w:hAnsi="Bahnschrift"/>
            <w:b/>
            <w:bCs/>
            <w:sz w:val="28"/>
            <w:szCs w:val="24"/>
          </w:rPr>
          <w:instrText xml:space="preserve"> PAGE   \* MERGEFORMAT </w:instrText>
        </w:r>
        <w:r w:rsidRPr="0085747E">
          <w:rPr>
            <w:rFonts w:ascii="Bahnschrift" w:hAnsi="Bahnschrift"/>
            <w:b/>
            <w:bCs/>
            <w:sz w:val="28"/>
            <w:szCs w:val="24"/>
          </w:rPr>
          <w:fldChar w:fldCharType="separate"/>
        </w:r>
        <w:r w:rsidRPr="0085747E">
          <w:rPr>
            <w:rFonts w:ascii="Bahnschrift" w:hAnsi="Bahnschrift"/>
            <w:b/>
            <w:bCs/>
            <w:noProof/>
            <w:sz w:val="28"/>
            <w:szCs w:val="24"/>
          </w:rPr>
          <w:t>2</w:t>
        </w:r>
        <w:r w:rsidRPr="0085747E">
          <w:rPr>
            <w:rFonts w:ascii="Bahnschrift" w:hAnsi="Bahnschrift"/>
            <w:b/>
            <w:bCs/>
            <w:noProof/>
            <w:sz w:val="28"/>
            <w:szCs w:val="24"/>
          </w:rPr>
          <w:fldChar w:fldCharType="end"/>
        </w:r>
      </w:p>
    </w:sdtContent>
  </w:sdt>
  <w:p w14:paraId="365849E4" w14:textId="77777777" w:rsidR="006C5922" w:rsidRDefault="006C59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F84F6" w14:textId="77777777" w:rsidR="00E26216" w:rsidRDefault="00E26216" w:rsidP="009351CA">
      <w:pPr>
        <w:spacing w:after="0"/>
      </w:pPr>
      <w:r>
        <w:separator/>
      </w:r>
    </w:p>
  </w:footnote>
  <w:footnote w:type="continuationSeparator" w:id="0">
    <w:p w14:paraId="0BE635D8" w14:textId="77777777" w:rsidR="00E26216" w:rsidRDefault="00E26216" w:rsidP="009351CA">
      <w:pPr>
        <w:spacing w:after="0"/>
      </w:pPr>
      <w:r>
        <w:continuationSeparator/>
      </w:r>
    </w:p>
  </w:footnote>
  <w:footnote w:type="continuationNotice" w:id="1">
    <w:p w14:paraId="0604BC6A" w14:textId="77777777" w:rsidR="00E26216" w:rsidRDefault="00E2621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FC35C" w14:textId="038CFA6D" w:rsidR="00217F80" w:rsidRDefault="00000000">
    <w:pPr>
      <w:pStyle w:val="Header"/>
    </w:pPr>
    <w:r>
      <w:rPr>
        <w:noProof/>
      </w:rPr>
      <w:pict w14:anchorId="526FD3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1130360" o:spid="_x0000_s1027" type="#_x0000_t75" style="position:absolute;left:0;text-align:left;margin-left:0;margin-top:0;width:595.2pt;height:841.9pt;z-index:-251658239;mso-position-horizontal:center;mso-position-horizontal-relative:margin;mso-position-vertical:center;mso-position-vertical-relative:margin" o:allowincell="f">
          <v:imagedata r:id="rId1" o:title="qcoss_watermar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D8B2D" w14:textId="2711E6A3" w:rsidR="00546D2D" w:rsidRDefault="00000000" w:rsidP="00546D2D">
    <w:pPr>
      <w:pStyle w:val="Header"/>
      <w:jc w:val="right"/>
    </w:pPr>
    <w:r>
      <w:rPr>
        <w:noProof/>
      </w:rPr>
      <w:pict w14:anchorId="74C9CE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1130361" o:spid="_x0000_s1028" type="#_x0000_t75" style="position:absolute;left:0;text-align:left;margin-left:0;margin-top:0;width:595.2pt;height:841.9pt;z-index:-251658238;mso-position-horizontal:center;mso-position-horizontal-relative:margin;mso-position-vertical:center;mso-position-vertical-relative:margin" o:allowincell="f">
          <v:imagedata r:id="rId1" o:title="qcoss_watermark"/>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B2441" w14:textId="3A60AE1D" w:rsidR="00217F80" w:rsidRDefault="00000000">
    <w:pPr>
      <w:pStyle w:val="Header"/>
    </w:pPr>
    <w:r>
      <w:rPr>
        <w:noProof/>
      </w:rPr>
      <w:pict w14:anchorId="2A0457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1130359" o:spid="_x0000_s1026" type="#_x0000_t75" style="position:absolute;left:0;text-align:left;margin-left:0;margin-top:0;width:595.2pt;height:841.9pt;z-index:-251658240;mso-position-horizontal:center;mso-position-horizontal-relative:margin;mso-position-vertical:center;mso-position-vertical-relative:margin" o:allowincell="f">
          <v:imagedata r:id="rId1" o:title="qcoss_watermar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905D0"/>
    <w:multiLevelType w:val="hybridMultilevel"/>
    <w:tmpl w:val="3E5CC6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F865EF"/>
    <w:multiLevelType w:val="hybridMultilevel"/>
    <w:tmpl w:val="BDF268FE"/>
    <w:lvl w:ilvl="0" w:tplc="FC4EC4C2">
      <w:start w:val="1"/>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A427FA"/>
    <w:multiLevelType w:val="multilevel"/>
    <w:tmpl w:val="534889CC"/>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10C63B5A"/>
    <w:multiLevelType w:val="hybridMultilevel"/>
    <w:tmpl w:val="367ED21A"/>
    <w:lvl w:ilvl="0" w:tplc="ED1A8E1A">
      <w:start w:val="1"/>
      <w:numFmt w:val="bullet"/>
      <w:lvlText w:val="•"/>
      <w:lvlJc w:val="left"/>
      <w:pPr>
        <w:tabs>
          <w:tab w:val="num" w:pos="720"/>
        </w:tabs>
        <w:ind w:left="720" w:hanging="360"/>
      </w:pPr>
      <w:rPr>
        <w:rFonts w:ascii="Times New Roman" w:hAnsi="Times New Roman" w:hint="default"/>
      </w:rPr>
    </w:lvl>
    <w:lvl w:ilvl="1" w:tplc="DFD6D9B2" w:tentative="1">
      <w:start w:val="1"/>
      <w:numFmt w:val="bullet"/>
      <w:lvlText w:val="•"/>
      <w:lvlJc w:val="left"/>
      <w:pPr>
        <w:tabs>
          <w:tab w:val="num" w:pos="1440"/>
        </w:tabs>
        <w:ind w:left="1440" w:hanging="360"/>
      </w:pPr>
      <w:rPr>
        <w:rFonts w:ascii="Times New Roman" w:hAnsi="Times New Roman" w:hint="default"/>
      </w:rPr>
    </w:lvl>
    <w:lvl w:ilvl="2" w:tplc="2168F214" w:tentative="1">
      <w:start w:val="1"/>
      <w:numFmt w:val="bullet"/>
      <w:lvlText w:val="•"/>
      <w:lvlJc w:val="left"/>
      <w:pPr>
        <w:tabs>
          <w:tab w:val="num" w:pos="2160"/>
        </w:tabs>
        <w:ind w:left="2160" w:hanging="360"/>
      </w:pPr>
      <w:rPr>
        <w:rFonts w:ascii="Times New Roman" w:hAnsi="Times New Roman" w:hint="default"/>
      </w:rPr>
    </w:lvl>
    <w:lvl w:ilvl="3" w:tplc="6E3463A0" w:tentative="1">
      <w:start w:val="1"/>
      <w:numFmt w:val="bullet"/>
      <w:lvlText w:val="•"/>
      <w:lvlJc w:val="left"/>
      <w:pPr>
        <w:tabs>
          <w:tab w:val="num" w:pos="2880"/>
        </w:tabs>
        <w:ind w:left="2880" w:hanging="360"/>
      </w:pPr>
      <w:rPr>
        <w:rFonts w:ascii="Times New Roman" w:hAnsi="Times New Roman" w:hint="default"/>
      </w:rPr>
    </w:lvl>
    <w:lvl w:ilvl="4" w:tplc="4F865D04" w:tentative="1">
      <w:start w:val="1"/>
      <w:numFmt w:val="bullet"/>
      <w:lvlText w:val="•"/>
      <w:lvlJc w:val="left"/>
      <w:pPr>
        <w:tabs>
          <w:tab w:val="num" w:pos="3600"/>
        </w:tabs>
        <w:ind w:left="3600" w:hanging="360"/>
      </w:pPr>
      <w:rPr>
        <w:rFonts w:ascii="Times New Roman" w:hAnsi="Times New Roman" w:hint="default"/>
      </w:rPr>
    </w:lvl>
    <w:lvl w:ilvl="5" w:tplc="DE7CDD10" w:tentative="1">
      <w:start w:val="1"/>
      <w:numFmt w:val="bullet"/>
      <w:lvlText w:val="•"/>
      <w:lvlJc w:val="left"/>
      <w:pPr>
        <w:tabs>
          <w:tab w:val="num" w:pos="4320"/>
        </w:tabs>
        <w:ind w:left="4320" w:hanging="360"/>
      </w:pPr>
      <w:rPr>
        <w:rFonts w:ascii="Times New Roman" w:hAnsi="Times New Roman" w:hint="default"/>
      </w:rPr>
    </w:lvl>
    <w:lvl w:ilvl="6" w:tplc="65803F94" w:tentative="1">
      <w:start w:val="1"/>
      <w:numFmt w:val="bullet"/>
      <w:lvlText w:val="•"/>
      <w:lvlJc w:val="left"/>
      <w:pPr>
        <w:tabs>
          <w:tab w:val="num" w:pos="5040"/>
        </w:tabs>
        <w:ind w:left="5040" w:hanging="360"/>
      </w:pPr>
      <w:rPr>
        <w:rFonts w:ascii="Times New Roman" w:hAnsi="Times New Roman" w:hint="default"/>
      </w:rPr>
    </w:lvl>
    <w:lvl w:ilvl="7" w:tplc="947E2FC8" w:tentative="1">
      <w:start w:val="1"/>
      <w:numFmt w:val="bullet"/>
      <w:lvlText w:val="•"/>
      <w:lvlJc w:val="left"/>
      <w:pPr>
        <w:tabs>
          <w:tab w:val="num" w:pos="5760"/>
        </w:tabs>
        <w:ind w:left="5760" w:hanging="360"/>
      </w:pPr>
      <w:rPr>
        <w:rFonts w:ascii="Times New Roman" w:hAnsi="Times New Roman" w:hint="default"/>
      </w:rPr>
    </w:lvl>
    <w:lvl w:ilvl="8" w:tplc="83CC93F4"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14400C8"/>
    <w:multiLevelType w:val="hybridMultilevel"/>
    <w:tmpl w:val="E13A183A"/>
    <w:lvl w:ilvl="0" w:tplc="0C090001">
      <w:start w:val="1"/>
      <w:numFmt w:val="bullet"/>
      <w:lvlText w:val=""/>
      <w:lvlJc w:val="left"/>
      <w:pPr>
        <w:ind w:left="720" w:hanging="360"/>
      </w:pPr>
      <w:rPr>
        <w:rFonts w:ascii="Symbol" w:hAnsi="Symbol" w:hint="default"/>
        <w:b/>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CB0814"/>
    <w:multiLevelType w:val="hybridMultilevel"/>
    <w:tmpl w:val="CC3EEB7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4D443B3"/>
    <w:multiLevelType w:val="hybridMultilevel"/>
    <w:tmpl w:val="FE687C5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945470"/>
    <w:multiLevelType w:val="hybridMultilevel"/>
    <w:tmpl w:val="1244128A"/>
    <w:lvl w:ilvl="0" w:tplc="86C81D08">
      <w:start w:val="1"/>
      <w:numFmt w:val="bullet"/>
      <w:lvlText w:val="•"/>
      <w:lvlJc w:val="left"/>
      <w:pPr>
        <w:tabs>
          <w:tab w:val="num" w:pos="720"/>
        </w:tabs>
        <w:ind w:left="720" w:hanging="360"/>
      </w:pPr>
      <w:rPr>
        <w:rFonts w:ascii="Times New Roman" w:hAnsi="Times New Roman" w:hint="default"/>
      </w:rPr>
    </w:lvl>
    <w:lvl w:ilvl="1" w:tplc="326CCAD0" w:tentative="1">
      <w:start w:val="1"/>
      <w:numFmt w:val="bullet"/>
      <w:lvlText w:val="•"/>
      <w:lvlJc w:val="left"/>
      <w:pPr>
        <w:tabs>
          <w:tab w:val="num" w:pos="1440"/>
        </w:tabs>
        <w:ind w:left="1440" w:hanging="360"/>
      </w:pPr>
      <w:rPr>
        <w:rFonts w:ascii="Times New Roman" w:hAnsi="Times New Roman" w:hint="default"/>
      </w:rPr>
    </w:lvl>
    <w:lvl w:ilvl="2" w:tplc="0C0C66AE" w:tentative="1">
      <w:start w:val="1"/>
      <w:numFmt w:val="bullet"/>
      <w:lvlText w:val="•"/>
      <w:lvlJc w:val="left"/>
      <w:pPr>
        <w:tabs>
          <w:tab w:val="num" w:pos="2160"/>
        </w:tabs>
        <w:ind w:left="2160" w:hanging="360"/>
      </w:pPr>
      <w:rPr>
        <w:rFonts w:ascii="Times New Roman" w:hAnsi="Times New Roman" w:hint="default"/>
      </w:rPr>
    </w:lvl>
    <w:lvl w:ilvl="3" w:tplc="BD701684" w:tentative="1">
      <w:start w:val="1"/>
      <w:numFmt w:val="bullet"/>
      <w:lvlText w:val="•"/>
      <w:lvlJc w:val="left"/>
      <w:pPr>
        <w:tabs>
          <w:tab w:val="num" w:pos="2880"/>
        </w:tabs>
        <w:ind w:left="2880" w:hanging="360"/>
      </w:pPr>
      <w:rPr>
        <w:rFonts w:ascii="Times New Roman" w:hAnsi="Times New Roman" w:hint="default"/>
      </w:rPr>
    </w:lvl>
    <w:lvl w:ilvl="4" w:tplc="41F4BAB8" w:tentative="1">
      <w:start w:val="1"/>
      <w:numFmt w:val="bullet"/>
      <w:lvlText w:val="•"/>
      <w:lvlJc w:val="left"/>
      <w:pPr>
        <w:tabs>
          <w:tab w:val="num" w:pos="3600"/>
        </w:tabs>
        <w:ind w:left="3600" w:hanging="360"/>
      </w:pPr>
      <w:rPr>
        <w:rFonts w:ascii="Times New Roman" w:hAnsi="Times New Roman" w:hint="default"/>
      </w:rPr>
    </w:lvl>
    <w:lvl w:ilvl="5" w:tplc="A1FE072C" w:tentative="1">
      <w:start w:val="1"/>
      <w:numFmt w:val="bullet"/>
      <w:lvlText w:val="•"/>
      <w:lvlJc w:val="left"/>
      <w:pPr>
        <w:tabs>
          <w:tab w:val="num" w:pos="4320"/>
        </w:tabs>
        <w:ind w:left="4320" w:hanging="360"/>
      </w:pPr>
      <w:rPr>
        <w:rFonts w:ascii="Times New Roman" w:hAnsi="Times New Roman" w:hint="default"/>
      </w:rPr>
    </w:lvl>
    <w:lvl w:ilvl="6" w:tplc="76B8EABE" w:tentative="1">
      <w:start w:val="1"/>
      <w:numFmt w:val="bullet"/>
      <w:lvlText w:val="•"/>
      <w:lvlJc w:val="left"/>
      <w:pPr>
        <w:tabs>
          <w:tab w:val="num" w:pos="5040"/>
        </w:tabs>
        <w:ind w:left="5040" w:hanging="360"/>
      </w:pPr>
      <w:rPr>
        <w:rFonts w:ascii="Times New Roman" w:hAnsi="Times New Roman" w:hint="default"/>
      </w:rPr>
    </w:lvl>
    <w:lvl w:ilvl="7" w:tplc="2EBE8988" w:tentative="1">
      <w:start w:val="1"/>
      <w:numFmt w:val="bullet"/>
      <w:lvlText w:val="•"/>
      <w:lvlJc w:val="left"/>
      <w:pPr>
        <w:tabs>
          <w:tab w:val="num" w:pos="5760"/>
        </w:tabs>
        <w:ind w:left="5760" w:hanging="360"/>
      </w:pPr>
      <w:rPr>
        <w:rFonts w:ascii="Times New Roman" w:hAnsi="Times New Roman" w:hint="default"/>
      </w:rPr>
    </w:lvl>
    <w:lvl w:ilvl="8" w:tplc="D0C240E0"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A0B5843"/>
    <w:multiLevelType w:val="hybridMultilevel"/>
    <w:tmpl w:val="7E481F66"/>
    <w:lvl w:ilvl="0" w:tplc="FC4EC4C2">
      <w:start w:val="1"/>
      <w:numFmt w:val="bullet"/>
      <w:lvlText w:val="•"/>
      <w:lvlJc w:val="left"/>
      <w:pPr>
        <w:tabs>
          <w:tab w:val="num" w:pos="720"/>
        </w:tabs>
        <w:ind w:left="720" w:hanging="360"/>
      </w:pPr>
      <w:rPr>
        <w:rFonts w:ascii="Times New Roman" w:hAnsi="Times New Roman" w:hint="default"/>
      </w:rPr>
    </w:lvl>
    <w:lvl w:ilvl="1" w:tplc="FD4A84FA" w:tentative="1">
      <w:start w:val="1"/>
      <w:numFmt w:val="bullet"/>
      <w:lvlText w:val="•"/>
      <w:lvlJc w:val="left"/>
      <w:pPr>
        <w:tabs>
          <w:tab w:val="num" w:pos="1440"/>
        </w:tabs>
        <w:ind w:left="1440" w:hanging="360"/>
      </w:pPr>
      <w:rPr>
        <w:rFonts w:ascii="Times New Roman" w:hAnsi="Times New Roman" w:hint="default"/>
      </w:rPr>
    </w:lvl>
    <w:lvl w:ilvl="2" w:tplc="05A61BD4" w:tentative="1">
      <w:start w:val="1"/>
      <w:numFmt w:val="bullet"/>
      <w:lvlText w:val="•"/>
      <w:lvlJc w:val="left"/>
      <w:pPr>
        <w:tabs>
          <w:tab w:val="num" w:pos="2160"/>
        </w:tabs>
        <w:ind w:left="2160" w:hanging="360"/>
      </w:pPr>
      <w:rPr>
        <w:rFonts w:ascii="Times New Roman" w:hAnsi="Times New Roman" w:hint="default"/>
      </w:rPr>
    </w:lvl>
    <w:lvl w:ilvl="3" w:tplc="D79C2548" w:tentative="1">
      <w:start w:val="1"/>
      <w:numFmt w:val="bullet"/>
      <w:lvlText w:val="•"/>
      <w:lvlJc w:val="left"/>
      <w:pPr>
        <w:tabs>
          <w:tab w:val="num" w:pos="2880"/>
        </w:tabs>
        <w:ind w:left="2880" w:hanging="360"/>
      </w:pPr>
      <w:rPr>
        <w:rFonts w:ascii="Times New Roman" w:hAnsi="Times New Roman" w:hint="default"/>
      </w:rPr>
    </w:lvl>
    <w:lvl w:ilvl="4" w:tplc="C29A0C5A" w:tentative="1">
      <w:start w:val="1"/>
      <w:numFmt w:val="bullet"/>
      <w:lvlText w:val="•"/>
      <w:lvlJc w:val="left"/>
      <w:pPr>
        <w:tabs>
          <w:tab w:val="num" w:pos="3600"/>
        </w:tabs>
        <w:ind w:left="3600" w:hanging="360"/>
      </w:pPr>
      <w:rPr>
        <w:rFonts w:ascii="Times New Roman" w:hAnsi="Times New Roman" w:hint="default"/>
      </w:rPr>
    </w:lvl>
    <w:lvl w:ilvl="5" w:tplc="2F402704" w:tentative="1">
      <w:start w:val="1"/>
      <w:numFmt w:val="bullet"/>
      <w:lvlText w:val="•"/>
      <w:lvlJc w:val="left"/>
      <w:pPr>
        <w:tabs>
          <w:tab w:val="num" w:pos="4320"/>
        </w:tabs>
        <w:ind w:left="4320" w:hanging="360"/>
      </w:pPr>
      <w:rPr>
        <w:rFonts w:ascii="Times New Roman" w:hAnsi="Times New Roman" w:hint="default"/>
      </w:rPr>
    </w:lvl>
    <w:lvl w:ilvl="6" w:tplc="200AA3BE" w:tentative="1">
      <w:start w:val="1"/>
      <w:numFmt w:val="bullet"/>
      <w:lvlText w:val="•"/>
      <w:lvlJc w:val="left"/>
      <w:pPr>
        <w:tabs>
          <w:tab w:val="num" w:pos="5040"/>
        </w:tabs>
        <w:ind w:left="5040" w:hanging="360"/>
      </w:pPr>
      <w:rPr>
        <w:rFonts w:ascii="Times New Roman" w:hAnsi="Times New Roman" w:hint="default"/>
      </w:rPr>
    </w:lvl>
    <w:lvl w:ilvl="7" w:tplc="5BB0CDB0" w:tentative="1">
      <w:start w:val="1"/>
      <w:numFmt w:val="bullet"/>
      <w:lvlText w:val="•"/>
      <w:lvlJc w:val="left"/>
      <w:pPr>
        <w:tabs>
          <w:tab w:val="num" w:pos="5760"/>
        </w:tabs>
        <w:ind w:left="5760" w:hanging="360"/>
      </w:pPr>
      <w:rPr>
        <w:rFonts w:ascii="Times New Roman" w:hAnsi="Times New Roman" w:hint="default"/>
      </w:rPr>
    </w:lvl>
    <w:lvl w:ilvl="8" w:tplc="8F38C70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A7709E5"/>
    <w:multiLevelType w:val="hybridMultilevel"/>
    <w:tmpl w:val="8078FE02"/>
    <w:lvl w:ilvl="0" w:tplc="178CAE14">
      <w:start w:val="1"/>
      <w:numFmt w:val="bullet"/>
      <w:lvlText w:val="•"/>
      <w:lvlJc w:val="left"/>
      <w:pPr>
        <w:tabs>
          <w:tab w:val="num" w:pos="720"/>
        </w:tabs>
        <w:ind w:left="720" w:hanging="360"/>
      </w:pPr>
      <w:rPr>
        <w:rFonts w:ascii="Times New Roman" w:hAnsi="Times New Roman" w:hint="default"/>
      </w:rPr>
    </w:lvl>
    <w:lvl w:ilvl="1" w:tplc="B588BA28" w:tentative="1">
      <w:start w:val="1"/>
      <w:numFmt w:val="bullet"/>
      <w:lvlText w:val="•"/>
      <w:lvlJc w:val="left"/>
      <w:pPr>
        <w:tabs>
          <w:tab w:val="num" w:pos="1440"/>
        </w:tabs>
        <w:ind w:left="1440" w:hanging="360"/>
      </w:pPr>
      <w:rPr>
        <w:rFonts w:ascii="Times New Roman" w:hAnsi="Times New Roman" w:hint="default"/>
      </w:rPr>
    </w:lvl>
    <w:lvl w:ilvl="2" w:tplc="0D083A14" w:tentative="1">
      <w:start w:val="1"/>
      <w:numFmt w:val="bullet"/>
      <w:lvlText w:val="•"/>
      <w:lvlJc w:val="left"/>
      <w:pPr>
        <w:tabs>
          <w:tab w:val="num" w:pos="2160"/>
        </w:tabs>
        <w:ind w:left="2160" w:hanging="360"/>
      </w:pPr>
      <w:rPr>
        <w:rFonts w:ascii="Times New Roman" w:hAnsi="Times New Roman" w:hint="default"/>
      </w:rPr>
    </w:lvl>
    <w:lvl w:ilvl="3" w:tplc="5ABE91DE" w:tentative="1">
      <w:start w:val="1"/>
      <w:numFmt w:val="bullet"/>
      <w:lvlText w:val="•"/>
      <w:lvlJc w:val="left"/>
      <w:pPr>
        <w:tabs>
          <w:tab w:val="num" w:pos="2880"/>
        </w:tabs>
        <w:ind w:left="2880" w:hanging="360"/>
      </w:pPr>
      <w:rPr>
        <w:rFonts w:ascii="Times New Roman" w:hAnsi="Times New Roman" w:hint="default"/>
      </w:rPr>
    </w:lvl>
    <w:lvl w:ilvl="4" w:tplc="6E8E9CC0" w:tentative="1">
      <w:start w:val="1"/>
      <w:numFmt w:val="bullet"/>
      <w:lvlText w:val="•"/>
      <w:lvlJc w:val="left"/>
      <w:pPr>
        <w:tabs>
          <w:tab w:val="num" w:pos="3600"/>
        </w:tabs>
        <w:ind w:left="3600" w:hanging="360"/>
      </w:pPr>
      <w:rPr>
        <w:rFonts w:ascii="Times New Roman" w:hAnsi="Times New Roman" w:hint="default"/>
      </w:rPr>
    </w:lvl>
    <w:lvl w:ilvl="5" w:tplc="D74C2508" w:tentative="1">
      <w:start w:val="1"/>
      <w:numFmt w:val="bullet"/>
      <w:lvlText w:val="•"/>
      <w:lvlJc w:val="left"/>
      <w:pPr>
        <w:tabs>
          <w:tab w:val="num" w:pos="4320"/>
        </w:tabs>
        <w:ind w:left="4320" w:hanging="360"/>
      </w:pPr>
      <w:rPr>
        <w:rFonts w:ascii="Times New Roman" w:hAnsi="Times New Roman" w:hint="default"/>
      </w:rPr>
    </w:lvl>
    <w:lvl w:ilvl="6" w:tplc="FFB69C48" w:tentative="1">
      <w:start w:val="1"/>
      <w:numFmt w:val="bullet"/>
      <w:lvlText w:val="•"/>
      <w:lvlJc w:val="left"/>
      <w:pPr>
        <w:tabs>
          <w:tab w:val="num" w:pos="5040"/>
        </w:tabs>
        <w:ind w:left="5040" w:hanging="360"/>
      </w:pPr>
      <w:rPr>
        <w:rFonts w:ascii="Times New Roman" w:hAnsi="Times New Roman" w:hint="default"/>
      </w:rPr>
    </w:lvl>
    <w:lvl w:ilvl="7" w:tplc="042EB748" w:tentative="1">
      <w:start w:val="1"/>
      <w:numFmt w:val="bullet"/>
      <w:lvlText w:val="•"/>
      <w:lvlJc w:val="left"/>
      <w:pPr>
        <w:tabs>
          <w:tab w:val="num" w:pos="5760"/>
        </w:tabs>
        <w:ind w:left="5760" w:hanging="360"/>
      </w:pPr>
      <w:rPr>
        <w:rFonts w:ascii="Times New Roman" w:hAnsi="Times New Roman" w:hint="default"/>
      </w:rPr>
    </w:lvl>
    <w:lvl w:ilvl="8" w:tplc="BC8CF8BA"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B9C65D9"/>
    <w:multiLevelType w:val="hybridMultilevel"/>
    <w:tmpl w:val="D804B28C"/>
    <w:lvl w:ilvl="0" w:tplc="3E3043DA">
      <w:start w:val="1"/>
      <w:numFmt w:val="decimal"/>
      <w:lvlText w:val="%1."/>
      <w:lvlJc w:val="left"/>
      <w:pPr>
        <w:ind w:left="360" w:hanging="360"/>
      </w:pPr>
      <w:rPr>
        <w:rFonts w:hint="default"/>
        <w:sz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1C727612"/>
    <w:multiLevelType w:val="hybridMultilevel"/>
    <w:tmpl w:val="A9825F9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D5331AC"/>
    <w:multiLevelType w:val="hybridMultilevel"/>
    <w:tmpl w:val="EF3C8B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DB571CF"/>
    <w:multiLevelType w:val="hybridMultilevel"/>
    <w:tmpl w:val="5B5417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E4C0D13"/>
    <w:multiLevelType w:val="hybridMultilevel"/>
    <w:tmpl w:val="082A7642"/>
    <w:lvl w:ilvl="0" w:tplc="3E3043DA">
      <w:start w:val="1"/>
      <w:numFmt w:val="decimal"/>
      <w:lvlText w:val="%1."/>
      <w:lvlJc w:val="left"/>
      <w:pPr>
        <w:ind w:left="360" w:hanging="360"/>
      </w:pPr>
      <w:rPr>
        <w:rFonts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FA82DAB"/>
    <w:multiLevelType w:val="hybridMultilevel"/>
    <w:tmpl w:val="E9AC08E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0572879"/>
    <w:multiLevelType w:val="multilevel"/>
    <w:tmpl w:val="A9DAA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0DF0D83"/>
    <w:multiLevelType w:val="hybridMultilevel"/>
    <w:tmpl w:val="7988EA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15B3855"/>
    <w:multiLevelType w:val="hybridMultilevel"/>
    <w:tmpl w:val="8D4412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275693D"/>
    <w:multiLevelType w:val="hybridMultilevel"/>
    <w:tmpl w:val="79A89F20"/>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32AE0004"/>
    <w:multiLevelType w:val="hybridMultilevel"/>
    <w:tmpl w:val="ACF48FD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58F5D0C"/>
    <w:multiLevelType w:val="hybridMultilevel"/>
    <w:tmpl w:val="D62E2DDC"/>
    <w:lvl w:ilvl="0" w:tplc="FC4EC4C2">
      <w:start w:val="1"/>
      <w:numFmt w:val="bullet"/>
      <w:lvlText w:val="•"/>
      <w:lvlJc w:val="left"/>
      <w:pPr>
        <w:ind w:left="36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8E72B76"/>
    <w:multiLevelType w:val="hybridMultilevel"/>
    <w:tmpl w:val="575CFD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9647F19"/>
    <w:multiLevelType w:val="hybridMultilevel"/>
    <w:tmpl w:val="7F6CD870"/>
    <w:lvl w:ilvl="0" w:tplc="DC2E6306">
      <w:start w:val="1"/>
      <w:numFmt w:val="bullet"/>
      <w:lvlText w:val="•"/>
      <w:lvlJc w:val="left"/>
      <w:pPr>
        <w:tabs>
          <w:tab w:val="num" w:pos="720"/>
        </w:tabs>
        <w:ind w:left="720" w:hanging="360"/>
      </w:pPr>
      <w:rPr>
        <w:rFonts w:ascii="Times New Roman" w:hAnsi="Times New Roman" w:hint="default"/>
      </w:rPr>
    </w:lvl>
    <w:lvl w:ilvl="1" w:tplc="48BEFC8A" w:tentative="1">
      <w:start w:val="1"/>
      <w:numFmt w:val="bullet"/>
      <w:lvlText w:val="•"/>
      <w:lvlJc w:val="left"/>
      <w:pPr>
        <w:tabs>
          <w:tab w:val="num" w:pos="1440"/>
        </w:tabs>
        <w:ind w:left="1440" w:hanging="360"/>
      </w:pPr>
      <w:rPr>
        <w:rFonts w:ascii="Times New Roman" w:hAnsi="Times New Roman" w:hint="default"/>
      </w:rPr>
    </w:lvl>
    <w:lvl w:ilvl="2" w:tplc="D2D27CFE" w:tentative="1">
      <w:start w:val="1"/>
      <w:numFmt w:val="bullet"/>
      <w:lvlText w:val="•"/>
      <w:lvlJc w:val="left"/>
      <w:pPr>
        <w:tabs>
          <w:tab w:val="num" w:pos="2160"/>
        </w:tabs>
        <w:ind w:left="2160" w:hanging="360"/>
      </w:pPr>
      <w:rPr>
        <w:rFonts w:ascii="Times New Roman" w:hAnsi="Times New Roman" w:hint="default"/>
      </w:rPr>
    </w:lvl>
    <w:lvl w:ilvl="3" w:tplc="7C3461A2" w:tentative="1">
      <w:start w:val="1"/>
      <w:numFmt w:val="bullet"/>
      <w:lvlText w:val="•"/>
      <w:lvlJc w:val="left"/>
      <w:pPr>
        <w:tabs>
          <w:tab w:val="num" w:pos="2880"/>
        </w:tabs>
        <w:ind w:left="2880" w:hanging="360"/>
      </w:pPr>
      <w:rPr>
        <w:rFonts w:ascii="Times New Roman" w:hAnsi="Times New Roman" w:hint="default"/>
      </w:rPr>
    </w:lvl>
    <w:lvl w:ilvl="4" w:tplc="0EB6CD82" w:tentative="1">
      <w:start w:val="1"/>
      <w:numFmt w:val="bullet"/>
      <w:lvlText w:val="•"/>
      <w:lvlJc w:val="left"/>
      <w:pPr>
        <w:tabs>
          <w:tab w:val="num" w:pos="3600"/>
        </w:tabs>
        <w:ind w:left="3600" w:hanging="360"/>
      </w:pPr>
      <w:rPr>
        <w:rFonts w:ascii="Times New Roman" w:hAnsi="Times New Roman" w:hint="default"/>
      </w:rPr>
    </w:lvl>
    <w:lvl w:ilvl="5" w:tplc="7D3E567E" w:tentative="1">
      <w:start w:val="1"/>
      <w:numFmt w:val="bullet"/>
      <w:lvlText w:val="•"/>
      <w:lvlJc w:val="left"/>
      <w:pPr>
        <w:tabs>
          <w:tab w:val="num" w:pos="4320"/>
        </w:tabs>
        <w:ind w:left="4320" w:hanging="360"/>
      </w:pPr>
      <w:rPr>
        <w:rFonts w:ascii="Times New Roman" w:hAnsi="Times New Roman" w:hint="default"/>
      </w:rPr>
    </w:lvl>
    <w:lvl w:ilvl="6" w:tplc="A67683EC" w:tentative="1">
      <w:start w:val="1"/>
      <w:numFmt w:val="bullet"/>
      <w:lvlText w:val="•"/>
      <w:lvlJc w:val="left"/>
      <w:pPr>
        <w:tabs>
          <w:tab w:val="num" w:pos="5040"/>
        </w:tabs>
        <w:ind w:left="5040" w:hanging="360"/>
      </w:pPr>
      <w:rPr>
        <w:rFonts w:ascii="Times New Roman" w:hAnsi="Times New Roman" w:hint="default"/>
      </w:rPr>
    </w:lvl>
    <w:lvl w:ilvl="7" w:tplc="664ABBCA" w:tentative="1">
      <w:start w:val="1"/>
      <w:numFmt w:val="bullet"/>
      <w:lvlText w:val="•"/>
      <w:lvlJc w:val="left"/>
      <w:pPr>
        <w:tabs>
          <w:tab w:val="num" w:pos="5760"/>
        </w:tabs>
        <w:ind w:left="5760" w:hanging="360"/>
      </w:pPr>
      <w:rPr>
        <w:rFonts w:ascii="Times New Roman" w:hAnsi="Times New Roman" w:hint="default"/>
      </w:rPr>
    </w:lvl>
    <w:lvl w:ilvl="8" w:tplc="B61AB494"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3BDA54F6"/>
    <w:multiLevelType w:val="hybridMultilevel"/>
    <w:tmpl w:val="6DE2036A"/>
    <w:lvl w:ilvl="0" w:tplc="7776641A">
      <w:start w:val="1"/>
      <w:numFmt w:val="bullet"/>
      <w:lvlText w:val="•"/>
      <w:lvlJc w:val="left"/>
      <w:pPr>
        <w:tabs>
          <w:tab w:val="num" w:pos="720"/>
        </w:tabs>
        <w:ind w:left="720" w:hanging="360"/>
      </w:pPr>
      <w:rPr>
        <w:rFonts w:ascii="Times New Roman" w:hAnsi="Times New Roman" w:hint="default"/>
      </w:rPr>
    </w:lvl>
    <w:lvl w:ilvl="1" w:tplc="BA6EBFCC" w:tentative="1">
      <w:start w:val="1"/>
      <w:numFmt w:val="bullet"/>
      <w:lvlText w:val="•"/>
      <w:lvlJc w:val="left"/>
      <w:pPr>
        <w:tabs>
          <w:tab w:val="num" w:pos="1440"/>
        </w:tabs>
        <w:ind w:left="1440" w:hanging="360"/>
      </w:pPr>
      <w:rPr>
        <w:rFonts w:ascii="Times New Roman" w:hAnsi="Times New Roman" w:hint="default"/>
      </w:rPr>
    </w:lvl>
    <w:lvl w:ilvl="2" w:tplc="97B442C2" w:tentative="1">
      <w:start w:val="1"/>
      <w:numFmt w:val="bullet"/>
      <w:lvlText w:val="•"/>
      <w:lvlJc w:val="left"/>
      <w:pPr>
        <w:tabs>
          <w:tab w:val="num" w:pos="2160"/>
        </w:tabs>
        <w:ind w:left="2160" w:hanging="360"/>
      </w:pPr>
      <w:rPr>
        <w:rFonts w:ascii="Times New Roman" w:hAnsi="Times New Roman" w:hint="default"/>
      </w:rPr>
    </w:lvl>
    <w:lvl w:ilvl="3" w:tplc="651C59EC" w:tentative="1">
      <w:start w:val="1"/>
      <w:numFmt w:val="bullet"/>
      <w:lvlText w:val="•"/>
      <w:lvlJc w:val="left"/>
      <w:pPr>
        <w:tabs>
          <w:tab w:val="num" w:pos="2880"/>
        </w:tabs>
        <w:ind w:left="2880" w:hanging="360"/>
      </w:pPr>
      <w:rPr>
        <w:rFonts w:ascii="Times New Roman" w:hAnsi="Times New Roman" w:hint="default"/>
      </w:rPr>
    </w:lvl>
    <w:lvl w:ilvl="4" w:tplc="3642E8C8" w:tentative="1">
      <w:start w:val="1"/>
      <w:numFmt w:val="bullet"/>
      <w:lvlText w:val="•"/>
      <w:lvlJc w:val="left"/>
      <w:pPr>
        <w:tabs>
          <w:tab w:val="num" w:pos="3600"/>
        </w:tabs>
        <w:ind w:left="3600" w:hanging="360"/>
      </w:pPr>
      <w:rPr>
        <w:rFonts w:ascii="Times New Roman" w:hAnsi="Times New Roman" w:hint="default"/>
      </w:rPr>
    </w:lvl>
    <w:lvl w:ilvl="5" w:tplc="E26E3C22" w:tentative="1">
      <w:start w:val="1"/>
      <w:numFmt w:val="bullet"/>
      <w:lvlText w:val="•"/>
      <w:lvlJc w:val="left"/>
      <w:pPr>
        <w:tabs>
          <w:tab w:val="num" w:pos="4320"/>
        </w:tabs>
        <w:ind w:left="4320" w:hanging="360"/>
      </w:pPr>
      <w:rPr>
        <w:rFonts w:ascii="Times New Roman" w:hAnsi="Times New Roman" w:hint="default"/>
      </w:rPr>
    </w:lvl>
    <w:lvl w:ilvl="6" w:tplc="4E349410" w:tentative="1">
      <w:start w:val="1"/>
      <w:numFmt w:val="bullet"/>
      <w:lvlText w:val="•"/>
      <w:lvlJc w:val="left"/>
      <w:pPr>
        <w:tabs>
          <w:tab w:val="num" w:pos="5040"/>
        </w:tabs>
        <w:ind w:left="5040" w:hanging="360"/>
      </w:pPr>
      <w:rPr>
        <w:rFonts w:ascii="Times New Roman" w:hAnsi="Times New Roman" w:hint="default"/>
      </w:rPr>
    </w:lvl>
    <w:lvl w:ilvl="7" w:tplc="D2ACD0BC" w:tentative="1">
      <w:start w:val="1"/>
      <w:numFmt w:val="bullet"/>
      <w:lvlText w:val="•"/>
      <w:lvlJc w:val="left"/>
      <w:pPr>
        <w:tabs>
          <w:tab w:val="num" w:pos="5760"/>
        </w:tabs>
        <w:ind w:left="5760" w:hanging="360"/>
      </w:pPr>
      <w:rPr>
        <w:rFonts w:ascii="Times New Roman" w:hAnsi="Times New Roman" w:hint="default"/>
      </w:rPr>
    </w:lvl>
    <w:lvl w:ilvl="8" w:tplc="5AB8D08C"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42F73179"/>
    <w:multiLevelType w:val="hybridMultilevel"/>
    <w:tmpl w:val="8C58B3D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3B9562E"/>
    <w:multiLevelType w:val="hybridMultilevel"/>
    <w:tmpl w:val="E4E8251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4025634"/>
    <w:multiLevelType w:val="hybridMultilevel"/>
    <w:tmpl w:val="7F5434F0"/>
    <w:lvl w:ilvl="0" w:tplc="3AB0EF00">
      <w:start w:val="1"/>
      <w:numFmt w:val="bullet"/>
      <w:lvlText w:val="•"/>
      <w:lvlJc w:val="left"/>
      <w:pPr>
        <w:tabs>
          <w:tab w:val="num" w:pos="720"/>
        </w:tabs>
        <w:ind w:left="720" w:hanging="360"/>
      </w:pPr>
      <w:rPr>
        <w:rFonts w:ascii="Times New Roman" w:hAnsi="Times New Roman" w:hint="default"/>
      </w:rPr>
    </w:lvl>
    <w:lvl w:ilvl="1" w:tplc="8340CFB6" w:tentative="1">
      <w:start w:val="1"/>
      <w:numFmt w:val="bullet"/>
      <w:lvlText w:val="•"/>
      <w:lvlJc w:val="left"/>
      <w:pPr>
        <w:tabs>
          <w:tab w:val="num" w:pos="1440"/>
        </w:tabs>
        <w:ind w:left="1440" w:hanging="360"/>
      </w:pPr>
      <w:rPr>
        <w:rFonts w:ascii="Times New Roman" w:hAnsi="Times New Roman" w:hint="default"/>
      </w:rPr>
    </w:lvl>
    <w:lvl w:ilvl="2" w:tplc="2CB8F7BA" w:tentative="1">
      <w:start w:val="1"/>
      <w:numFmt w:val="bullet"/>
      <w:lvlText w:val="•"/>
      <w:lvlJc w:val="left"/>
      <w:pPr>
        <w:tabs>
          <w:tab w:val="num" w:pos="2160"/>
        </w:tabs>
        <w:ind w:left="2160" w:hanging="360"/>
      </w:pPr>
      <w:rPr>
        <w:rFonts w:ascii="Times New Roman" w:hAnsi="Times New Roman" w:hint="default"/>
      </w:rPr>
    </w:lvl>
    <w:lvl w:ilvl="3" w:tplc="2D3E17D4" w:tentative="1">
      <w:start w:val="1"/>
      <w:numFmt w:val="bullet"/>
      <w:lvlText w:val="•"/>
      <w:lvlJc w:val="left"/>
      <w:pPr>
        <w:tabs>
          <w:tab w:val="num" w:pos="2880"/>
        </w:tabs>
        <w:ind w:left="2880" w:hanging="360"/>
      </w:pPr>
      <w:rPr>
        <w:rFonts w:ascii="Times New Roman" w:hAnsi="Times New Roman" w:hint="default"/>
      </w:rPr>
    </w:lvl>
    <w:lvl w:ilvl="4" w:tplc="91305A4C" w:tentative="1">
      <w:start w:val="1"/>
      <w:numFmt w:val="bullet"/>
      <w:lvlText w:val="•"/>
      <w:lvlJc w:val="left"/>
      <w:pPr>
        <w:tabs>
          <w:tab w:val="num" w:pos="3600"/>
        </w:tabs>
        <w:ind w:left="3600" w:hanging="360"/>
      </w:pPr>
      <w:rPr>
        <w:rFonts w:ascii="Times New Roman" w:hAnsi="Times New Roman" w:hint="default"/>
      </w:rPr>
    </w:lvl>
    <w:lvl w:ilvl="5" w:tplc="6BC61F58" w:tentative="1">
      <w:start w:val="1"/>
      <w:numFmt w:val="bullet"/>
      <w:lvlText w:val="•"/>
      <w:lvlJc w:val="left"/>
      <w:pPr>
        <w:tabs>
          <w:tab w:val="num" w:pos="4320"/>
        </w:tabs>
        <w:ind w:left="4320" w:hanging="360"/>
      </w:pPr>
      <w:rPr>
        <w:rFonts w:ascii="Times New Roman" w:hAnsi="Times New Roman" w:hint="default"/>
      </w:rPr>
    </w:lvl>
    <w:lvl w:ilvl="6" w:tplc="C65419AE" w:tentative="1">
      <w:start w:val="1"/>
      <w:numFmt w:val="bullet"/>
      <w:lvlText w:val="•"/>
      <w:lvlJc w:val="left"/>
      <w:pPr>
        <w:tabs>
          <w:tab w:val="num" w:pos="5040"/>
        </w:tabs>
        <w:ind w:left="5040" w:hanging="360"/>
      </w:pPr>
      <w:rPr>
        <w:rFonts w:ascii="Times New Roman" w:hAnsi="Times New Roman" w:hint="default"/>
      </w:rPr>
    </w:lvl>
    <w:lvl w:ilvl="7" w:tplc="979CA4A0" w:tentative="1">
      <w:start w:val="1"/>
      <w:numFmt w:val="bullet"/>
      <w:lvlText w:val="•"/>
      <w:lvlJc w:val="left"/>
      <w:pPr>
        <w:tabs>
          <w:tab w:val="num" w:pos="5760"/>
        </w:tabs>
        <w:ind w:left="5760" w:hanging="360"/>
      </w:pPr>
      <w:rPr>
        <w:rFonts w:ascii="Times New Roman" w:hAnsi="Times New Roman" w:hint="default"/>
      </w:rPr>
    </w:lvl>
    <w:lvl w:ilvl="8" w:tplc="08D40E8C"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44D67A31"/>
    <w:multiLevelType w:val="hybridMultilevel"/>
    <w:tmpl w:val="082A7642"/>
    <w:lvl w:ilvl="0" w:tplc="3E3043DA">
      <w:start w:val="1"/>
      <w:numFmt w:val="decimal"/>
      <w:lvlText w:val="%1."/>
      <w:lvlJc w:val="left"/>
      <w:pPr>
        <w:ind w:left="360" w:hanging="360"/>
      </w:pPr>
      <w:rPr>
        <w:rFonts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8CD1760"/>
    <w:multiLevelType w:val="hybridMultilevel"/>
    <w:tmpl w:val="00227D5E"/>
    <w:lvl w:ilvl="0" w:tplc="0C090001">
      <w:start w:val="1"/>
      <w:numFmt w:val="bullet"/>
      <w:lvlText w:val=""/>
      <w:lvlJc w:val="left"/>
      <w:pPr>
        <w:jc w:val="right"/>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4C825A14"/>
    <w:multiLevelType w:val="hybridMultilevel"/>
    <w:tmpl w:val="E4C4B5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4E560C8E"/>
    <w:multiLevelType w:val="hybridMultilevel"/>
    <w:tmpl w:val="9CAA9C5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0853CE5"/>
    <w:multiLevelType w:val="hybridMultilevel"/>
    <w:tmpl w:val="C92C11A2"/>
    <w:lvl w:ilvl="0" w:tplc="F35CBAF8">
      <w:start w:val="1"/>
      <w:numFmt w:val="bullet"/>
      <w:lvlText w:val="•"/>
      <w:lvlJc w:val="left"/>
      <w:pPr>
        <w:tabs>
          <w:tab w:val="num" w:pos="720"/>
        </w:tabs>
        <w:ind w:left="720" w:hanging="360"/>
      </w:pPr>
      <w:rPr>
        <w:rFonts w:ascii="Times New Roman" w:hAnsi="Times New Roman" w:hint="default"/>
      </w:rPr>
    </w:lvl>
    <w:lvl w:ilvl="1" w:tplc="6870F638" w:tentative="1">
      <w:start w:val="1"/>
      <w:numFmt w:val="bullet"/>
      <w:lvlText w:val="•"/>
      <w:lvlJc w:val="left"/>
      <w:pPr>
        <w:tabs>
          <w:tab w:val="num" w:pos="1440"/>
        </w:tabs>
        <w:ind w:left="1440" w:hanging="360"/>
      </w:pPr>
      <w:rPr>
        <w:rFonts w:ascii="Times New Roman" w:hAnsi="Times New Roman" w:hint="default"/>
      </w:rPr>
    </w:lvl>
    <w:lvl w:ilvl="2" w:tplc="4D5AC398" w:tentative="1">
      <w:start w:val="1"/>
      <w:numFmt w:val="bullet"/>
      <w:lvlText w:val="•"/>
      <w:lvlJc w:val="left"/>
      <w:pPr>
        <w:tabs>
          <w:tab w:val="num" w:pos="2160"/>
        </w:tabs>
        <w:ind w:left="2160" w:hanging="360"/>
      </w:pPr>
      <w:rPr>
        <w:rFonts w:ascii="Times New Roman" w:hAnsi="Times New Roman" w:hint="default"/>
      </w:rPr>
    </w:lvl>
    <w:lvl w:ilvl="3" w:tplc="3132C5AE" w:tentative="1">
      <w:start w:val="1"/>
      <w:numFmt w:val="bullet"/>
      <w:lvlText w:val="•"/>
      <w:lvlJc w:val="left"/>
      <w:pPr>
        <w:tabs>
          <w:tab w:val="num" w:pos="2880"/>
        </w:tabs>
        <w:ind w:left="2880" w:hanging="360"/>
      </w:pPr>
      <w:rPr>
        <w:rFonts w:ascii="Times New Roman" w:hAnsi="Times New Roman" w:hint="default"/>
      </w:rPr>
    </w:lvl>
    <w:lvl w:ilvl="4" w:tplc="18F48B38" w:tentative="1">
      <w:start w:val="1"/>
      <w:numFmt w:val="bullet"/>
      <w:lvlText w:val="•"/>
      <w:lvlJc w:val="left"/>
      <w:pPr>
        <w:tabs>
          <w:tab w:val="num" w:pos="3600"/>
        </w:tabs>
        <w:ind w:left="3600" w:hanging="360"/>
      </w:pPr>
      <w:rPr>
        <w:rFonts w:ascii="Times New Roman" w:hAnsi="Times New Roman" w:hint="default"/>
      </w:rPr>
    </w:lvl>
    <w:lvl w:ilvl="5" w:tplc="86E45A96" w:tentative="1">
      <w:start w:val="1"/>
      <w:numFmt w:val="bullet"/>
      <w:lvlText w:val="•"/>
      <w:lvlJc w:val="left"/>
      <w:pPr>
        <w:tabs>
          <w:tab w:val="num" w:pos="4320"/>
        </w:tabs>
        <w:ind w:left="4320" w:hanging="360"/>
      </w:pPr>
      <w:rPr>
        <w:rFonts w:ascii="Times New Roman" w:hAnsi="Times New Roman" w:hint="default"/>
      </w:rPr>
    </w:lvl>
    <w:lvl w:ilvl="6" w:tplc="C7AA3846" w:tentative="1">
      <w:start w:val="1"/>
      <w:numFmt w:val="bullet"/>
      <w:lvlText w:val="•"/>
      <w:lvlJc w:val="left"/>
      <w:pPr>
        <w:tabs>
          <w:tab w:val="num" w:pos="5040"/>
        </w:tabs>
        <w:ind w:left="5040" w:hanging="360"/>
      </w:pPr>
      <w:rPr>
        <w:rFonts w:ascii="Times New Roman" w:hAnsi="Times New Roman" w:hint="default"/>
      </w:rPr>
    </w:lvl>
    <w:lvl w:ilvl="7" w:tplc="3DC4191A" w:tentative="1">
      <w:start w:val="1"/>
      <w:numFmt w:val="bullet"/>
      <w:lvlText w:val="•"/>
      <w:lvlJc w:val="left"/>
      <w:pPr>
        <w:tabs>
          <w:tab w:val="num" w:pos="5760"/>
        </w:tabs>
        <w:ind w:left="5760" w:hanging="360"/>
      </w:pPr>
      <w:rPr>
        <w:rFonts w:ascii="Times New Roman" w:hAnsi="Times New Roman" w:hint="default"/>
      </w:rPr>
    </w:lvl>
    <w:lvl w:ilvl="8" w:tplc="6D90C134"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51DC3B8E"/>
    <w:multiLevelType w:val="hybridMultilevel"/>
    <w:tmpl w:val="F9943DBA"/>
    <w:lvl w:ilvl="0" w:tplc="96CA489A">
      <w:start w:val="1"/>
      <w:numFmt w:val="bullet"/>
      <w:lvlText w:val="•"/>
      <w:lvlJc w:val="left"/>
      <w:pPr>
        <w:tabs>
          <w:tab w:val="num" w:pos="720"/>
        </w:tabs>
        <w:ind w:left="720" w:hanging="360"/>
      </w:pPr>
      <w:rPr>
        <w:rFonts w:ascii="Times New Roman" w:hAnsi="Times New Roman" w:hint="default"/>
      </w:rPr>
    </w:lvl>
    <w:lvl w:ilvl="1" w:tplc="B1DCD312" w:tentative="1">
      <w:start w:val="1"/>
      <w:numFmt w:val="bullet"/>
      <w:lvlText w:val="•"/>
      <w:lvlJc w:val="left"/>
      <w:pPr>
        <w:tabs>
          <w:tab w:val="num" w:pos="1440"/>
        </w:tabs>
        <w:ind w:left="1440" w:hanging="360"/>
      </w:pPr>
      <w:rPr>
        <w:rFonts w:ascii="Times New Roman" w:hAnsi="Times New Roman" w:hint="default"/>
      </w:rPr>
    </w:lvl>
    <w:lvl w:ilvl="2" w:tplc="D8B4EAC4" w:tentative="1">
      <w:start w:val="1"/>
      <w:numFmt w:val="bullet"/>
      <w:lvlText w:val="•"/>
      <w:lvlJc w:val="left"/>
      <w:pPr>
        <w:tabs>
          <w:tab w:val="num" w:pos="2160"/>
        </w:tabs>
        <w:ind w:left="2160" w:hanging="360"/>
      </w:pPr>
      <w:rPr>
        <w:rFonts w:ascii="Times New Roman" w:hAnsi="Times New Roman" w:hint="default"/>
      </w:rPr>
    </w:lvl>
    <w:lvl w:ilvl="3" w:tplc="11600E8E" w:tentative="1">
      <w:start w:val="1"/>
      <w:numFmt w:val="bullet"/>
      <w:lvlText w:val="•"/>
      <w:lvlJc w:val="left"/>
      <w:pPr>
        <w:tabs>
          <w:tab w:val="num" w:pos="2880"/>
        </w:tabs>
        <w:ind w:left="2880" w:hanging="360"/>
      </w:pPr>
      <w:rPr>
        <w:rFonts w:ascii="Times New Roman" w:hAnsi="Times New Roman" w:hint="default"/>
      </w:rPr>
    </w:lvl>
    <w:lvl w:ilvl="4" w:tplc="E482FC18" w:tentative="1">
      <w:start w:val="1"/>
      <w:numFmt w:val="bullet"/>
      <w:lvlText w:val="•"/>
      <w:lvlJc w:val="left"/>
      <w:pPr>
        <w:tabs>
          <w:tab w:val="num" w:pos="3600"/>
        </w:tabs>
        <w:ind w:left="3600" w:hanging="360"/>
      </w:pPr>
      <w:rPr>
        <w:rFonts w:ascii="Times New Roman" w:hAnsi="Times New Roman" w:hint="default"/>
      </w:rPr>
    </w:lvl>
    <w:lvl w:ilvl="5" w:tplc="C5CCD5EE" w:tentative="1">
      <w:start w:val="1"/>
      <w:numFmt w:val="bullet"/>
      <w:lvlText w:val="•"/>
      <w:lvlJc w:val="left"/>
      <w:pPr>
        <w:tabs>
          <w:tab w:val="num" w:pos="4320"/>
        </w:tabs>
        <w:ind w:left="4320" w:hanging="360"/>
      </w:pPr>
      <w:rPr>
        <w:rFonts w:ascii="Times New Roman" w:hAnsi="Times New Roman" w:hint="default"/>
      </w:rPr>
    </w:lvl>
    <w:lvl w:ilvl="6" w:tplc="A1BC120C" w:tentative="1">
      <w:start w:val="1"/>
      <w:numFmt w:val="bullet"/>
      <w:lvlText w:val="•"/>
      <w:lvlJc w:val="left"/>
      <w:pPr>
        <w:tabs>
          <w:tab w:val="num" w:pos="5040"/>
        </w:tabs>
        <w:ind w:left="5040" w:hanging="360"/>
      </w:pPr>
      <w:rPr>
        <w:rFonts w:ascii="Times New Roman" w:hAnsi="Times New Roman" w:hint="default"/>
      </w:rPr>
    </w:lvl>
    <w:lvl w:ilvl="7" w:tplc="93D4DA82" w:tentative="1">
      <w:start w:val="1"/>
      <w:numFmt w:val="bullet"/>
      <w:lvlText w:val="•"/>
      <w:lvlJc w:val="left"/>
      <w:pPr>
        <w:tabs>
          <w:tab w:val="num" w:pos="5760"/>
        </w:tabs>
        <w:ind w:left="5760" w:hanging="360"/>
      </w:pPr>
      <w:rPr>
        <w:rFonts w:ascii="Times New Roman" w:hAnsi="Times New Roman" w:hint="default"/>
      </w:rPr>
    </w:lvl>
    <w:lvl w:ilvl="8" w:tplc="63227750"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525D7183"/>
    <w:multiLevelType w:val="hybridMultilevel"/>
    <w:tmpl w:val="8BB4F8B6"/>
    <w:lvl w:ilvl="0" w:tplc="CF08217A">
      <w:start w:val="7"/>
      <w:numFmt w:val="bullet"/>
      <w:lvlText w:val="-"/>
      <w:lvlJc w:val="left"/>
      <w:pPr>
        <w:ind w:left="720" w:hanging="360"/>
      </w:pPr>
      <w:rPr>
        <w:rFonts w:ascii="Verdana" w:eastAsiaTheme="minorHAnsi" w:hAnsi="Verdan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7290CE7"/>
    <w:multiLevelType w:val="hybridMultilevel"/>
    <w:tmpl w:val="F768EF1C"/>
    <w:lvl w:ilvl="0" w:tplc="FC4EC4C2">
      <w:start w:val="1"/>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7C13F0C"/>
    <w:multiLevelType w:val="hybridMultilevel"/>
    <w:tmpl w:val="FD52B5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7F50863"/>
    <w:multiLevelType w:val="multilevel"/>
    <w:tmpl w:val="534889CC"/>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8" w15:restartNumberingAfterBreak="0">
    <w:nsid w:val="5E6E673D"/>
    <w:multiLevelType w:val="hybridMultilevel"/>
    <w:tmpl w:val="A30229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0DE7098"/>
    <w:multiLevelType w:val="hybridMultilevel"/>
    <w:tmpl w:val="AC48FAE6"/>
    <w:lvl w:ilvl="0" w:tplc="D3B43D24">
      <w:start w:val="1"/>
      <w:numFmt w:val="bullet"/>
      <w:lvlText w:val="•"/>
      <w:lvlJc w:val="left"/>
      <w:pPr>
        <w:tabs>
          <w:tab w:val="num" w:pos="720"/>
        </w:tabs>
        <w:ind w:left="720" w:hanging="360"/>
      </w:pPr>
      <w:rPr>
        <w:rFonts w:ascii="Times New Roman" w:hAnsi="Times New Roman" w:hint="default"/>
      </w:rPr>
    </w:lvl>
    <w:lvl w:ilvl="1" w:tplc="F7B43EFA" w:tentative="1">
      <w:start w:val="1"/>
      <w:numFmt w:val="bullet"/>
      <w:lvlText w:val="•"/>
      <w:lvlJc w:val="left"/>
      <w:pPr>
        <w:tabs>
          <w:tab w:val="num" w:pos="1440"/>
        </w:tabs>
        <w:ind w:left="1440" w:hanging="360"/>
      </w:pPr>
      <w:rPr>
        <w:rFonts w:ascii="Times New Roman" w:hAnsi="Times New Roman" w:hint="default"/>
      </w:rPr>
    </w:lvl>
    <w:lvl w:ilvl="2" w:tplc="77D254C8" w:tentative="1">
      <w:start w:val="1"/>
      <w:numFmt w:val="bullet"/>
      <w:lvlText w:val="•"/>
      <w:lvlJc w:val="left"/>
      <w:pPr>
        <w:tabs>
          <w:tab w:val="num" w:pos="2160"/>
        </w:tabs>
        <w:ind w:left="2160" w:hanging="360"/>
      </w:pPr>
      <w:rPr>
        <w:rFonts w:ascii="Times New Roman" w:hAnsi="Times New Roman" w:hint="default"/>
      </w:rPr>
    </w:lvl>
    <w:lvl w:ilvl="3" w:tplc="D100AB56" w:tentative="1">
      <w:start w:val="1"/>
      <w:numFmt w:val="bullet"/>
      <w:lvlText w:val="•"/>
      <w:lvlJc w:val="left"/>
      <w:pPr>
        <w:tabs>
          <w:tab w:val="num" w:pos="2880"/>
        </w:tabs>
        <w:ind w:left="2880" w:hanging="360"/>
      </w:pPr>
      <w:rPr>
        <w:rFonts w:ascii="Times New Roman" w:hAnsi="Times New Roman" w:hint="default"/>
      </w:rPr>
    </w:lvl>
    <w:lvl w:ilvl="4" w:tplc="6F9ACA30" w:tentative="1">
      <w:start w:val="1"/>
      <w:numFmt w:val="bullet"/>
      <w:lvlText w:val="•"/>
      <w:lvlJc w:val="left"/>
      <w:pPr>
        <w:tabs>
          <w:tab w:val="num" w:pos="3600"/>
        </w:tabs>
        <w:ind w:left="3600" w:hanging="360"/>
      </w:pPr>
      <w:rPr>
        <w:rFonts w:ascii="Times New Roman" w:hAnsi="Times New Roman" w:hint="default"/>
      </w:rPr>
    </w:lvl>
    <w:lvl w:ilvl="5" w:tplc="0D3E4632" w:tentative="1">
      <w:start w:val="1"/>
      <w:numFmt w:val="bullet"/>
      <w:lvlText w:val="•"/>
      <w:lvlJc w:val="left"/>
      <w:pPr>
        <w:tabs>
          <w:tab w:val="num" w:pos="4320"/>
        </w:tabs>
        <w:ind w:left="4320" w:hanging="360"/>
      </w:pPr>
      <w:rPr>
        <w:rFonts w:ascii="Times New Roman" w:hAnsi="Times New Roman" w:hint="default"/>
      </w:rPr>
    </w:lvl>
    <w:lvl w:ilvl="6" w:tplc="63D422F2" w:tentative="1">
      <w:start w:val="1"/>
      <w:numFmt w:val="bullet"/>
      <w:lvlText w:val="•"/>
      <w:lvlJc w:val="left"/>
      <w:pPr>
        <w:tabs>
          <w:tab w:val="num" w:pos="5040"/>
        </w:tabs>
        <w:ind w:left="5040" w:hanging="360"/>
      </w:pPr>
      <w:rPr>
        <w:rFonts w:ascii="Times New Roman" w:hAnsi="Times New Roman" w:hint="default"/>
      </w:rPr>
    </w:lvl>
    <w:lvl w:ilvl="7" w:tplc="0A9E9BA8" w:tentative="1">
      <w:start w:val="1"/>
      <w:numFmt w:val="bullet"/>
      <w:lvlText w:val="•"/>
      <w:lvlJc w:val="left"/>
      <w:pPr>
        <w:tabs>
          <w:tab w:val="num" w:pos="5760"/>
        </w:tabs>
        <w:ind w:left="5760" w:hanging="360"/>
      </w:pPr>
      <w:rPr>
        <w:rFonts w:ascii="Times New Roman" w:hAnsi="Times New Roman" w:hint="default"/>
      </w:rPr>
    </w:lvl>
    <w:lvl w:ilvl="8" w:tplc="E2B280EA"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61554F74"/>
    <w:multiLevelType w:val="hybridMultilevel"/>
    <w:tmpl w:val="958ED9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79C07AB"/>
    <w:multiLevelType w:val="multilevel"/>
    <w:tmpl w:val="318AD1B0"/>
    <w:lvl w:ilvl="0">
      <w:start w:val="1"/>
      <w:numFmt w:val="decimal"/>
      <w:lvlText w:val="%1."/>
      <w:lvlJc w:val="left"/>
      <w:pPr>
        <w:tabs>
          <w:tab w:val="num" w:pos="360"/>
        </w:tabs>
        <w:ind w:left="360" w:hanging="360"/>
      </w:pPr>
      <w:rPr>
        <w:rFonts w:hint="default"/>
        <w:sz w:val="20"/>
      </w:rPr>
    </w:lvl>
    <w:lvl w:ilvl="1">
      <w:start w:val="1"/>
      <w:numFmt w:val="decimal"/>
      <w:lvlText w:val="%2."/>
      <w:lvlJc w:val="left"/>
      <w:pPr>
        <w:tabs>
          <w:tab w:val="num" w:pos="1080"/>
        </w:tabs>
        <w:ind w:left="1080" w:hanging="360"/>
      </w:pPr>
      <w:rPr>
        <w:rFont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2" w15:restartNumberingAfterBreak="0">
    <w:nsid w:val="686E0915"/>
    <w:multiLevelType w:val="hybridMultilevel"/>
    <w:tmpl w:val="5262ECBA"/>
    <w:lvl w:ilvl="0" w:tplc="4BC65056">
      <w:start w:val="1"/>
      <w:numFmt w:val="bullet"/>
      <w:lvlText w:val="•"/>
      <w:lvlJc w:val="left"/>
      <w:pPr>
        <w:tabs>
          <w:tab w:val="num" w:pos="720"/>
        </w:tabs>
        <w:ind w:left="720" w:hanging="360"/>
      </w:pPr>
      <w:rPr>
        <w:rFonts w:ascii="Times New Roman" w:hAnsi="Times New Roman" w:hint="default"/>
      </w:rPr>
    </w:lvl>
    <w:lvl w:ilvl="1" w:tplc="7D3A8F66" w:tentative="1">
      <w:start w:val="1"/>
      <w:numFmt w:val="bullet"/>
      <w:lvlText w:val="•"/>
      <w:lvlJc w:val="left"/>
      <w:pPr>
        <w:tabs>
          <w:tab w:val="num" w:pos="1440"/>
        </w:tabs>
        <w:ind w:left="1440" w:hanging="360"/>
      </w:pPr>
      <w:rPr>
        <w:rFonts w:ascii="Times New Roman" w:hAnsi="Times New Roman" w:hint="default"/>
      </w:rPr>
    </w:lvl>
    <w:lvl w:ilvl="2" w:tplc="AFD06768" w:tentative="1">
      <w:start w:val="1"/>
      <w:numFmt w:val="bullet"/>
      <w:lvlText w:val="•"/>
      <w:lvlJc w:val="left"/>
      <w:pPr>
        <w:tabs>
          <w:tab w:val="num" w:pos="2160"/>
        </w:tabs>
        <w:ind w:left="2160" w:hanging="360"/>
      </w:pPr>
      <w:rPr>
        <w:rFonts w:ascii="Times New Roman" w:hAnsi="Times New Roman" w:hint="default"/>
      </w:rPr>
    </w:lvl>
    <w:lvl w:ilvl="3" w:tplc="78362E9A" w:tentative="1">
      <w:start w:val="1"/>
      <w:numFmt w:val="bullet"/>
      <w:lvlText w:val="•"/>
      <w:lvlJc w:val="left"/>
      <w:pPr>
        <w:tabs>
          <w:tab w:val="num" w:pos="2880"/>
        </w:tabs>
        <w:ind w:left="2880" w:hanging="360"/>
      </w:pPr>
      <w:rPr>
        <w:rFonts w:ascii="Times New Roman" w:hAnsi="Times New Roman" w:hint="default"/>
      </w:rPr>
    </w:lvl>
    <w:lvl w:ilvl="4" w:tplc="19040A36" w:tentative="1">
      <w:start w:val="1"/>
      <w:numFmt w:val="bullet"/>
      <w:lvlText w:val="•"/>
      <w:lvlJc w:val="left"/>
      <w:pPr>
        <w:tabs>
          <w:tab w:val="num" w:pos="3600"/>
        </w:tabs>
        <w:ind w:left="3600" w:hanging="360"/>
      </w:pPr>
      <w:rPr>
        <w:rFonts w:ascii="Times New Roman" w:hAnsi="Times New Roman" w:hint="default"/>
      </w:rPr>
    </w:lvl>
    <w:lvl w:ilvl="5" w:tplc="0B506774" w:tentative="1">
      <w:start w:val="1"/>
      <w:numFmt w:val="bullet"/>
      <w:lvlText w:val="•"/>
      <w:lvlJc w:val="left"/>
      <w:pPr>
        <w:tabs>
          <w:tab w:val="num" w:pos="4320"/>
        </w:tabs>
        <w:ind w:left="4320" w:hanging="360"/>
      </w:pPr>
      <w:rPr>
        <w:rFonts w:ascii="Times New Roman" w:hAnsi="Times New Roman" w:hint="default"/>
      </w:rPr>
    </w:lvl>
    <w:lvl w:ilvl="6" w:tplc="426CA67C" w:tentative="1">
      <w:start w:val="1"/>
      <w:numFmt w:val="bullet"/>
      <w:lvlText w:val="•"/>
      <w:lvlJc w:val="left"/>
      <w:pPr>
        <w:tabs>
          <w:tab w:val="num" w:pos="5040"/>
        </w:tabs>
        <w:ind w:left="5040" w:hanging="360"/>
      </w:pPr>
      <w:rPr>
        <w:rFonts w:ascii="Times New Roman" w:hAnsi="Times New Roman" w:hint="default"/>
      </w:rPr>
    </w:lvl>
    <w:lvl w:ilvl="7" w:tplc="7A0CB7B4" w:tentative="1">
      <w:start w:val="1"/>
      <w:numFmt w:val="bullet"/>
      <w:lvlText w:val="•"/>
      <w:lvlJc w:val="left"/>
      <w:pPr>
        <w:tabs>
          <w:tab w:val="num" w:pos="5760"/>
        </w:tabs>
        <w:ind w:left="5760" w:hanging="360"/>
      </w:pPr>
      <w:rPr>
        <w:rFonts w:ascii="Times New Roman" w:hAnsi="Times New Roman" w:hint="default"/>
      </w:rPr>
    </w:lvl>
    <w:lvl w:ilvl="8" w:tplc="F61420D4" w:tentative="1">
      <w:start w:val="1"/>
      <w:numFmt w:val="bullet"/>
      <w:lvlText w:val="•"/>
      <w:lvlJc w:val="left"/>
      <w:pPr>
        <w:tabs>
          <w:tab w:val="num" w:pos="6480"/>
        </w:tabs>
        <w:ind w:left="6480" w:hanging="360"/>
      </w:pPr>
      <w:rPr>
        <w:rFonts w:ascii="Times New Roman" w:hAnsi="Times New Roman" w:hint="default"/>
      </w:rPr>
    </w:lvl>
  </w:abstractNum>
  <w:abstractNum w:abstractNumId="43" w15:restartNumberingAfterBreak="0">
    <w:nsid w:val="6E1601DD"/>
    <w:multiLevelType w:val="hybridMultilevel"/>
    <w:tmpl w:val="30A809BC"/>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4" w15:restartNumberingAfterBreak="0">
    <w:nsid w:val="6EB619AF"/>
    <w:multiLevelType w:val="hybridMultilevel"/>
    <w:tmpl w:val="B414ED92"/>
    <w:lvl w:ilvl="0" w:tplc="0C090001">
      <w:start w:val="1"/>
      <w:numFmt w:val="bullet"/>
      <w:lvlText w:val=""/>
      <w:lvlJc w:val="left"/>
      <w:pPr>
        <w:ind w:left="720" w:hanging="360"/>
      </w:pPr>
      <w:rPr>
        <w:rFonts w:ascii="Symbol" w:hAnsi="Symbol" w:hint="default"/>
        <w:b/>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1621012"/>
    <w:multiLevelType w:val="hybridMultilevel"/>
    <w:tmpl w:val="D3003BC0"/>
    <w:lvl w:ilvl="0" w:tplc="7D28EBB4">
      <w:start w:val="1"/>
      <w:numFmt w:val="decimal"/>
      <w:lvlText w:val="%1."/>
      <w:lvlJc w:val="left"/>
      <w:pPr>
        <w:ind w:left="360" w:hanging="360"/>
      </w:pPr>
      <w:rPr>
        <w:rFonts w:hint="default"/>
        <w:sz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6" w15:restartNumberingAfterBreak="0">
    <w:nsid w:val="716D393B"/>
    <w:multiLevelType w:val="hybridMultilevel"/>
    <w:tmpl w:val="907A4404"/>
    <w:lvl w:ilvl="0" w:tplc="D004C610">
      <w:start w:val="1"/>
      <w:numFmt w:val="bullet"/>
      <w:lvlText w:val="•"/>
      <w:lvlJc w:val="left"/>
      <w:pPr>
        <w:tabs>
          <w:tab w:val="num" w:pos="720"/>
        </w:tabs>
        <w:ind w:left="720" w:hanging="360"/>
      </w:pPr>
      <w:rPr>
        <w:rFonts w:ascii="Times New Roman" w:hAnsi="Times New Roman" w:hint="default"/>
      </w:rPr>
    </w:lvl>
    <w:lvl w:ilvl="1" w:tplc="E9169EF2" w:tentative="1">
      <w:start w:val="1"/>
      <w:numFmt w:val="bullet"/>
      <w:lvlText w:val="•"/>
      <w:lvlJc w:val="left"/>
      <w:pPr>
        <w:tabs>
          <w:tab w:val="num" w:pos="1440"/>
        </w:tabs>
        <w:ind w:left="1440" w:hanging="360"/>
      </w:pPr>
      <w:rPr>
        <w:rFonts w:ascii="Times New Roman" w:hAnsi="Times New Roman" w:hint="default"/>
      </w:rPr>
    </w:lvl>
    <w:lvl w:ilvl="2" w:tplc="2098B3A4" w:tentative="1">
      <w:start w:val="1"/>
      <w:numFmt w:val="bullet"/>
      <w:lvlText w:val="•"/>
      <w:lvlJc w:val="left"/>
      <w:pPr>
        <w:tabs>
          <w:tab w:val="num" w:pos="2160"/>
        </w:tabs>
        <w:ind w:left="2160" w:hanging="360"/>
      </w:pPr>
      <w:rPr>
        <w:rFonts w:ascii="Times New Roman" w:hAnsi="Times New Roman" w:hint="default"/>
      </w:rPr>
    </w:lvl>
    <w:lvl w:ilvl="3" w:tplc="0CC8AE98" w:tentative="1">
      <w:start w:val="1"/>
      <w:numFmt w:val="bullet"/>
      <w:lvlText w:val="•"/>
      <w:lvlJc w:val="left"/>
      <w:pPr>
        <w:tabs>
          <w:tab w:val="num" w:pos="2880"/>
        </w:tabs>
        <w:ind w:left="2880" w:hanging="360"/>
      </w:pPr>
      <w:rPr>
        <w:rFonts w:ascii="Times New Roman" w:hAnsi="Times New Roman" w:hint="default"/>
      </w:rPr>
    </w:lvl>
    <w:lvl w:ilvl="4" w:tplc="914485A4" w:tentative="1">
      <w:start w:val="1"/>
      <w:numFmt w:val="bullet"/>
      <w:lvlText w:val="•"/>
      <w:lvlJc w:val="left"/>
      <w:pPr>
        <w:tabs>
          <w:tab w:val="num" w:pos="3600"/>
        </w:tabs>
        <w:ind w:left="3600" w:hanging="360"/>
      </w:pPr>
      <w:rPr>
        <w:rFonts w:ascii="Times New Roman" w:hAnsi="Times New Roman" w:hint="default"/>
      </w:rPr>
    </w:lvl>
    <w:lvl w:ilvl="5" w:tplc="77601AEC" w:tentative="1">
      <w:start w:val="1"/>
      <w:numFmt w:val="bullet"/>
      <w:lvlText w:val="•"/>
      <w:lvlJc w:val="left"/>
      <w:pPr>
        <w:tabs>
          <w:tab w:val="num" w:pos="4320"/>
        </w:tabs>
        <w:ind w:left="4320" w:hanging="360"/>
      </w:pPr>
      <w:rPr>
        <w:rFonts w:ascii="Times New Roman" w:hAnsi="Times New Roman" w:hint="default"/>
      </w:rPr>
    </w:lvl>
    <w:lvl w:ilvl="6" w:tplc="58E0EDFC" w:tentative="1">
      <w:start w:val="1"/>
      <w:numFmt w:val="bullet"/>
      <w:lvlText w:val="•"/>
      <w:lvlJc w:val="left"/>
      <w:pPr>
        <w:tabs>
          <w:tab w:val="num" w:pos="5040"/>
        </w:tabs>
        <w:ind w:left="5040" w:hanging="360"/>
      </w:pPr>
      <w:rPr>
        <w:rFonts w:ascii="Times New Roman" w:hAnsi="Times New Roman" w:hint="default"/>
      </w:rPr>
    </w:lvl>
    <w:lvl w:ilvl="7" w:tplc="96025B8E" w:tentative="1">
      <w:start w:val="1"/>
      <w:numFmt w:val="bullet"/>
      <w:lvlText w:val="•"/>
      <w:lvlJc w:val="left"/>
      <w:pPr>
        <w:tabs>
          <w:tab w:val="num" w:pos="5760"/>
        </w:tabs>
        <w:ind w:left="5760" w:hanging="360"/>
      </w:pPr>
      <w:rPr>
        <w:rFonts w:ascii="Times New Roman" w:hAnsi="Times New Roman" w:hint="default"/>
      </w:rPr>
    </w:lvl>
    <w:lvl w:ilvl="8" w:tplc="E7BCC6AE" w:tentative="1">
      <w:start w:val="1"/>
      <w:numFmt w:val="bullet"/>
      <w:lvlText w:val="•"/>
      <w:lvlJc w:val="left"/>
      <w:pPr>
        <w:tabs>
          <w:tab w:val="num" w:pos="6480"/>
        </w:tabs>
        <w:ind w:left="6480" w:hanging="360"/>
      </w:pPr>
      <w:rPr>
        <w:rFonts w:ascii="Times New Roman" w:hAnsi="Times New Roman" w:hint="default"/>
      </w:rPr>
    </w:lvl>
  </w:abstractNum>
  <w:abstractNum w:abstractNumId="47" w15:restartNumberingAfterBreak="0">
    <w:nsid w:val="722551FD"/>
    <w:multiLevelType w:val="hybridMultilevel"/>
    <w:tmpl w:val="2F52BB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3390FD3"/>
    <w:multiLevelType w:val="hybridMultilevel"/>
    <w:tmpl w:val="5DE0B8F0"/>
    <w:lvl w:ilvl="0" w:tplc="0C090001">
      <w:start w:val="1"/>
      <w:numFmt w:val="bullet"/>
      <w:lvlText w:val=""/>
      <w:lvlJc w:val="left"/>
      <w:pPr>
        <w:ind w:left="720" w:hanging="360"/>
      </w:pPr>
      <w:rPr>
        <w:rFonts w:ascii="Symbol" w:hAnsi="Symbol" w:hint="default"/>
        <w:b/>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3781882"/>
    <w:multiLevelType w:val="multilevel"/>
    <w:tmpl w:val="BC1AA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A473D4F"/>
    <w:multiLevelType w:val="hybridMultilevel"/>
    <w:tmpl w:val="8558255A"/>
    <w:lvl w:ilvl="0" w:tplc="CF08217A">
      <w:start w:val="7"/>
      <w:numFmt w:val="bullet"/>
      <w:lvlText w:val="-"/>
      <w:lvlJc w:val="left"/>
      <w:pPr>
        <w:ind w:left="720" w:hanging="360"/>
      </w:pPr>
      <w:rPr>
        <w:rFonts w:ascii="Verdana" w:eastAsiaTheme="minorHAnsi" w:hAnsi="Verdan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7A97484D"/>
    <w:multiLevelType w:val="multilevel"/>
    <w:tmpl w:val="318AD1B0"/>
    <w:lvl w:ilvl="0">
      <w:start w:val="1"/>
      <w:numFmt w:val="decimal"/>
      <w:lvlText w:val="%1."/>
      <w:lvlJc w:val="left"/>
      <w:pPr>
        <w:tabs>
          <w:tab w:val="num" w:pos="360"/>
        </w:tabs>
        <w:ind w:left="360" w:hanging="360"/>
      </w:pPr>
      <w:rPr>
        <w:rFonts w:hint="default"/>
        <w:sz w:val="20"/>
      </w:rPr>
    </w:lvl>
    <w:lvl w:ilvl="1">
      <w:start w:val="1"/>
      <w:numFmt w:val="decimal"/>
      <w:lvlText w:val="%2."/>
      <w:lvlJc w:val="left"/>
      <w:pPr>
        <w:tabs>
          <w:tab w:val="num" w:pos="1080"/>
        </w:tabs>
        <w:ind w:left="1080" w:hanging="360"/>
      </w:pPr>
      <w:rPr>
        <w:rFont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2" w15:restartNumberingAfterBreak="0">
    <w:nsid w:val="7ABD653F"/>
    <w:multiLevelType w:val="hybridMultilevel"/>
    <w:tmpl w:val="343421B2"/>
    <w:lvl w:ilvl="0" w:tplc="FC4EC4C2">
      <w:start w:val="1"/>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7C855796"/>
    <w:multiLevelType w:val="hybridMultilevel"/>
    <w:tmpl w:val="4F4A404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7D8224F2"/>
    <w:multiLevelType w:val="hybridMultilevel"/>
    <w:tmpl w:val="B2B6682E"/>
    <w:lvl w:ilvl="0" w:tplc="2C066682">
      <w:start w:val="1"/>
      <w:numFmt w:val="bullet"/>
      <w:lvlText w:val=""/>
      <w:lvlJc w:val="left"/>
      <w:pPr>
        <w:ind w:left="360" w:hanging="360"/>
      </w:pPr>
      <w:rPr>
        <w:rFonts w:ascii="Symbol" w:hAnsi="Symbol" w:hint="default"/>
        <w:b/>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908949943">
    <w:abstractNumId w:val="54"/>
  </w:num>
  <w:num w:numId="2" w16cid:durableId="2071922756">
    <w:abstractNumId w:val="4"/>
  </w:num>
  <w:num w:numId="3" w16cid:durableId="1221943493">
    <w:abstractNumId w:val="44"/>
  </w:num>
  <w:num w:numId="4" w16cid:durableId="959995578">
    <w:abstractNumId w:val="48"/>
  </w:num>
  <w:num w:numId="5" w16cid:durableId="58359570">
    <w:abstractNumId w:val="8"/>
  </w:num>
  <w:num w:numId="6" w16cid:durableId="1521814998">
    <w:abstractNumId w:val="30"/>
  </w:num>
  <w:num w:numId="7" w16cid:durableId="973288430">
    <w:abstractNumId w:val="17"/>
  </w:num>
  <w:num w:numId="8" w16cid:durableId="1694913296">
    <w:abstractNumId w:val="45"/>
  </w:num>
  <w:num w:numId="9" w16cid:durableId="725950765">
    <w:abstractNumId w:val="10"/>
  </w:num>
  <w:num w:numId="10" w16cid:durableId="101802579">
    <w:abstractNumId w:val="14"/>
  </w:num>
  <w:num w:numId="11" w16cid:durableId="728918607">
    <w:abstractNumId w:val="28"/>
  </w:num>
  <w:num w:numId="12" w16cid:durableId="1844777889">
    <w:abstractNumId w:val="7"/>
  </w:num>
  <w:num w:numId="13" w16cid:durableId="301232490">
    <w:abstractNumId w:val="33"/>
  </w:num>
  <w:num w:numId="14" w16cid:durableId="1717512825">
    <w:abstractNumId w:val="3"/>
  </w:num>
  <w:num w:numId="15" w16cid:durableId="681785798">
    <w:abstractNumId w:val="46"/>
  </w:num>
  <w:num w:numId="16" w16cid:durableId="1177233252">
    <w:abstractNumId w:val="15"/>
  </w:num>
  <w:num w:numId="17" w16cid:durableId="1056079097">
    <w:abstractNumId w:val="40"/>
  </w:num>
  <w:num w:numId="18" w16cid:durableId="1032998522">
    <w:abstractNumId w:val="49"/>
  </w:num>
  <w:num w:numId="19" w16cid:durableId="2003459827">
    <w:abstractNumId w:val="22"/>
  </w:num>
  <w:num w:numId="20" w16cid:durableId="1692106290">
    <w:abstractNumId w:val="9"/>
  </w:num>
  <w:num w:numId="21" w16cid:durableId="131409103">
    <w:abstractNumId w:val="43"/>
  </w:num>
  <w:num w:numId="22" w16cid:durableId="2028942430">
    <w:abstractNumId w:val="38"/>
  </w:num>
  <w:num w:numId="23" w16cid:durableId="377977126">
    <w:abstractNumId w:val="47"/>
  </w:num>
  <w:num w:numId="24" w16cid:durableId="1893269714">
    <w:abstractNumId w:val="5"/>
  </w:num>
  <w:num w:numId="25" w16cid:durableId="2028095376">
    <w:abstractNumId w:val="36"/>
  </w:num>
  <w:num w:numId="26" w16cid:durableId="1924752640">
    <w:abstractNumId w:val="25"/>
  </w:num>
  <w:num w:numId="27" w16cid:durableId="1289162067">
    <w:abstractNumId w:val="31"/>
  </w:num>
  <w:num w:numId="28" w16cid:durableId="1744834236">
    <w:abstractNumId w:val="12"/>
  </w:num>
  <w:num w:numId="29" w16cid:durableId="668798109">
    <w:abstractNumId w:val="11"/>
  </w:num>
  <w:num w:numId="30" w16cid:durableId="145244389">
    <w:abstractNumId w:val="53"/>
  </w:num>
  <w:num w:numId="31" w16cid:durableId="45371941">
    <w:abstractNumId w:val="24"/>
  </w:num>
  <w:num w:numId="32" w16cid:durableId="470750502">
    <w:abstractNumId w:val="27"/>
  </w:num>
  <w:num w:numId="33" w16cid:durableId="300234180">
    <w:abstractNumId w:val="32"/>
  </w:num>
  <w:num w:numId="34" w16cid:durableId="1109396087">
    <w:abstractNumId w:val="39"/>
  </w:num>
  <w:num w:numId="35" w16cid:durableId="731586011">
    <w:abstractNumId w:val="42"/>
  </w:num>
  <w:num w:numId="36" w16cid:durableId="1398632582">
    <w:abstractNumId w:val="21"/>
  </w:num>
  <w:num w:numId="37" w16cid:durableId="305207823">
    <w:abstractNumId w:val="1"/>
  </w:num>
  <w:num w:numId="38" w16cid:durableId="1156140944">
    <w:abstractNumId w:val="52"/>
  </w:num>
  <w:num w:numId="39" w16cid:durableId="192619636">
    <w:abstractNumId w:val="35"/>
  </w:num>
  <w:num w:numId="40" w16cid:durableId="414977496">
    <w:abstractNumId w:val="0"/>
  </w:num>
  <w:num w:numId="41" w16cid:durableId="1736393475">
    <w:abstractNumId w:val="18"/>
  </w:num>
  <w:num w:numId="42" w16cid:durableId="226651518">
    <w:abstractNumId w:val="23"/>
  </w:num>
  <w:num w:numId="43" w16cid:durableId="238639268">
    <w:abstractNumId w:val="37"/>
  </w:num>
  <w:num w:numId="44" w16cid:durableId="432752332">
    <w:abstractNumId w:val="29"/>
  </w:num>
  <w:num w:numId="45" w16cid:durableId="57633231">
    <w:abstractNumId w:val="2"/>
  </w:num>
  <w:num w:numId="46" w16cid:durableId="1572422520">
    <w:abstractNumId w:val="41"/>
  </w:num>
  <w:num w:numId="47" w16cid:durableId="252596173">
    <w:abstractNumId w:val="51"/>
  </w:num>
  <w:num w:numId="48" w16cid:durableId="791168959">
    <w:abstractNumId w:val="13"/>
  </w:num>
  <w:num w:numId="49" w16cid:durableId="1887598840">
    <w:abstractNumId w:val="16"/>
  </w:num>
  <w:num w:numId="50" w16cid:durableId="1878467892">
    <w:abstractNumId w:val="34"/>
  </w:num>
  <w:num w:numId="51" w16cid:durableId="2014725834">
    <w:abstractNumId w:val="50"/>
  </w:num>
  <w:num w:numId="52" w16cid:durableId="1927376299">
    <w:abstractNumId w:val="6"/>
  </w:num>
  <w:num w:numId="53" w16cid:durableId="26294186">
    <w:abstractNumId w:val="26"/>
  </w:num>
  <w:num w:numId="54" w16cid:durableId="1908490341">
    <w:abstractNumId w:val="20"/>
  </w:num>
  <w:num w:numId="55" w16cid:durableId="253781326">
    <w:abstractNumId w:val="1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6DE"/>
    <w:rsid w:val="0000034C"/>
    <w:rsid w:val="00000417"/>
    <w:rsid w:val="000027BA"/>
    <w:rsid w:val="00005656"/>
    <w:rsid w:val="00006D09"/>
    <w:rsid w:val="0001007A"/>
    <w:rsid w:val="00010DD5"/>
    <w:rsid w:val="00011F44"/>
    <w:rsid w:val="000126E1"/>
    <w:rsid w:val="00013961"/>
    <w:rsid w:val="00013D22"/>
    <w:rsid w:val="000162B4"/>
    <w:rsid w:val="00016A11"/>
    <w:rsid w:val="000175D4"/>
    <w:rsid w:val="00017BBA"/>
    <w:rsid w:val="00020563"/>
    <w:rsid w:val="00021970"/>
    <w:rsid w:val="00026DB5"/>
    <w:rsid w:val="00033355"/>
    <w:rsid w:val="00033F82"/>
    <w:rsid w:val="00034988"/>
    <w:rsid w:val="00040C05"/>
    <w:rsid w:val="00041B21"/>
    <w:rsid w:val="000420F9"/>
    <w:rsid w:val="00043213"/>
    <w:rsid w:val="000469CF"/>
    <w:rsid w:val="00046D80"/>
    <w:rsid w:val="00047EEC"/>
    <w:rsid w:val="00051925"/>
    <w:rsid w:val="00053491"/>
    <w:rsid w:val="00054D51"/>
    <w:rsid w:val="00055CE1"/>
    <w:rsid w:val="000573A0"/>
    <w:rsid w:val="00060709"/>
    <w:rsid w:val="00062E60"/>
    <w:rsid w:val="0006474C"/>
    <w:rsid w:val="00066AFF"/>
    <w:rsid w:val="00072062"/>
    <w:rsid w:val="0007297A"/>
    <w:rsid w:val="0007602F"/>
    <w:rsid w:val="000842EE"/>
    <w:rsid w:val="0008574A"/>
    <w:rsid w:val="000918C6"/>
    <w:rsid w:val="00093F4E"/>
    <w:rsid w:val="000941E0"/>
    <w:rsid w:val="0009602B"/>
    <w:rsid w:val="000A079F"/>
    <w:rsid w:val="000A1229"/>
    <w:rsid w:val="000A1DE7"/>
    <w:rsid w:val="000A4A4D"/>
    <w:rsid w:val="000A63CC"/>
    <w:rsid w:val="000B0002"/>
    <w:rsid w:val="000B2484"/>
    <w:rsid w:val="000B3933"/>
    <w:rsid w:val="000B46DE"/>
    <w:rsid w:val="000C04EF"/>
    <w:rsid w:val="000C0C62"/>
    <w:rsid w:val="000C1947"/>
    <w:rsid w:val="000C2BEB"/>
    <w:rsid w:val="000C3125"/>
    <w:rsid w:val="000C406F"/>
    <w:rsid w:val="000C6626"/>
    <w:rsid w:val="000D237B"/>
    <w:rsid w:val="000D3574"/>
    <w:rsid w:val="000D3B9C"/>
    <w:rsid w:val="000D47B8"/>
    <w:rsid w:val="000D511F"/>
    <w:rsid w:val="000E173C"/>
    <w:rsid w:val="000F36E7"/>
    <w:rsid w:val="000F4473"/>
    <w:rsid w:val="001027EF"/>
    <w:rsid w:val="001030DA"/>
    <w:rsid w:val="001117DC"/>
    <w:rsid w:val="001127E8"/>
    <w:rsid w:val="00112936"/>
    <w:rsid w:val="00113B4A"/>
    <w:rsid w:val="00122253"/>
    <w:rsid w:val="00124249"/>
    <w:rsid w:val="001249A9"/>
    <w:rsid w:val="00125C50"/>
    <w:rsid w:val="00127066"/>
    <w:rsid w:val="001319A3"/>
    <w:rsid w:val="001330E7"/>
    <w:rsid w:val="0013387B"/>
    <w:rsid w:val="001353EB"/>
    <w:rsid w:val="00135500"/>
    <w:rsid w:val="0014026A"/>
    <w:rsid w:val="00142B27"/>
    <w:rsid w:val="00147C89"/>
    <w:rsid w:val="00150C7D"/>
    <w:rsid w:val="001514E1"/>
    <w:rsid w:val="001520B8"/>
    <w:rsid w:val="001535E9"/>
    <w:rsid w:val="00156442"/>
    <w:rsid w:val="00156675"/>
    <w:rsid w:val="001600BC"/>
    <w:rsid w:val="00160C7A"/>
    <w:rsid w:val="00163926"/>
    <w:rsid w:val="00163F89"/>
    <w:rsid w:val="001702B8"/>
    <w:rsid w:val="00170EA4"/>
    <w:rsid w:val="00175CFD"/>
    <w:rsid w:val="001771B1"/>
    <w:rsid w:val="0018124C"/>
    <w:rsid w:val="001820DC"/>
    <w:rsid w:val="001854DE"/>
    <w:rsid w:val="001910D5"/>
    <w:rsid w:val="001912C9"/>
    <w:rsid w:val="00196955"/>
    <w:rsid w:val="00197766"/>
    <w:rsid w:val="001A10F3"/>
    <w:rsid w:val="001A4D71"/>
    <w:rsid w:val="001B02B0"/>
    <w:rsid w:val="001B0448"/>
    <w:rsid w:val="001B0E5A"/>
    <w:rsid w:val="001B6874"/>
    <w:rsid w:val="001B7047"/>
    <w:rsid w:val="001C042C"/>
    <w:rsid w:val="001C172C"/>
    <w:rsid w:val="001C6010"/>
    <w:rsid w:val="001C678B"/>
    <w:rsid w:val="001C7EA7"/>
    <w:rsid w:val="001D1081"/>
    <w:rsid w:val="001D20FB"/>
    <w:rsid w:val="001D25A2"/>
    <w:rsid w:val="001D7A45"/>
    <w:rsid w:val="001E05D8"/>
    <w:rsid w:val="001E060A"/>
    <w:rsid w:val="001E3045"/>
    <w:rsid w:val="001E35EB"/>
    <w:rsid w:val="001E7389"/>
    <w:rsid w:val="001F44EA"/>
    <w:rsid w:val="001F4957"/>
    <w:rsid w:val="001F5693"/>
    <w:rsid w:val="002051DC"/>
    <w:rsid w:val="0020666F"/>
    <w:rsid w:val="00206908"/>
    <w:rsid w:val="00206D7C"/>
    <w:rsid w:val="0021141C"/>
    <w:rsid w:val="0021410A"/>
    <w:rsid w:val="00217B6B"/>
    <w:rsid w:val="00217BA0"/>
    <w:rsid w:val="00217F80"/>
    <w:rsid w:val="00220B5C"/>
    <w:rsid w:val="00225706"/>
    <w:rsid w:val="00225CF8"/>
    <w:rsid w:val="002268C7"/>
    <w:rsid w:val="00233F04"/>
    <w:rsid w:val="00235955"/>
    <w:rsid w:val="00237216"/>
    <w:rsid w:val="002408BB"/>
    <w:rsid w:val="002428E5"/>
    <w:rsid w:val="0024315A"/>
    <w:rsid w:val="0024393E"/>
    <w:rsid w:val="00254F65"/>
    <w:rsid w:val="00257181"/>
    <w:rsid w:val="00257394"/>
    <w:rsid w:val="00257F3E"/>
    <w:rsid w:val="002602B4"/>
    <w:rsid w:val="0026054E"/>
    <w:rsid w:val="0026164F"/>
    <w:rsid w:val="00262F6D"/>
    <w:rsid w:val="00263DAE"/>
    <w:rsid w:val="00264E94"/>
    <w:rsid w:val="00270381"/>
    <w:rsid w:val="00271AA0"/>
    <w:rsid w:val="00274F05"/>
    <w:rsid w:val="00277B51"/>
    <w:rsid w:val="0028152F"/>
    <w:rsid w:val="00281F6E"/>
    <w:rsid w:val="0028348C"/>
    <w:rsid w:val="00284E45"/>
    <w:rsid w:val="00284F60"/>
    <w:rsid w:val="00286533"/>
    <w:rsid w:val="002905BC"/>
    <w:rsid w:val="00290A25"/>
    <w:rsid w:val="00290E6D"/>
    <w:rsid w:val="0029312D"/>
    <w:rsid w:val="002939CE"/>
    <w:rsid w:val="002A2973"/>
    <w:rsid w:val="002A43BF"/>
    <w:rsid w:val="002A520D"/>
    <w:rsid w:val="002A6479"/>
    <w:rsid w:val="002B04A7"/>
    <w:rsid w:val="002B407C"/>
    <w:rsid w:val="002C03D1"/>
    <w:rsid w:val="002C16B2"/>
    <w:rsid w:val="002C2690"/>
    <w:rsid w:val="002C388F"/>
    <w:rsid w:val="002D19BA"/>
    <w:rsid w:val="002D41CF"/>
    <w:rsid w:val="002D49A6"/>
    <w:rsid w:val="002D4F37"/>
    <w:rsid w:val="002D6620"/>
    <w:rsid w:val="002D6963"/>
    <w:rsid w:val="002E238F"/>
    <w:rsid w:val="002E7D0C"/>
    <w:rsid w:val="002F1935"/>
    <w:rsid w:val="002F27BD"/>
    <w:rsid w:val="002F4B5A"/>
    <w:rsid w:val="002F6F60"/>
    <w:rsid w:val="002F7A6A"/>
    <w:rsid w:val="003003BB"/>
    <w:rsid w:val="00303E9C"/>
    <w:rsid w:val="003046EA"/>
    <w:rsid w:val="00305A24"/>
    <w:rsid w:val="00311B23"/>
    <w:rsid w:val="00311B36"/>
    <w:rsid w:val="00313804"/>
    <w:rsid w:val="003139E9"/>
    <w:rsid w:val="00316AD9"/>
    <w:rsid w:val="00321ED5"/>
    <w:rsid w:val="00325871"/>
    <w:rsid w:val="00327B66"/>
    <w:rsid w:val="00330974"/>
    <w:rsid w:val="0033114B"/>
    <w:rsid w:val="00334726"/>
    <w:rsid w:val="0033587D"/>
    <w:rsid w:val="00336447"/>
    <w:rsid w:val="003400E8"/>
    <w:rsid w:val="003435E8"/>
    <w:rsid w:val="003451E1"/>
    <w:rsid w:val="00346EBF"/>
    <w:rsid w:val="00347A97"/>
    <w:rsid w:val="003609BE"/>
    <w:rsid w:val="00361AB7"/>
    <w:rsid w:val="003626EE"/>
    <w:rsid w:val="00363431"/>
    <w:rsid w:val="00370D5E"/>
    <w:rsid w:val="00371E72"/>
    <w:rsid w:val="003727EE"/>
    <w:rsid w:val="00375D55"/>
    <w:rsid w:val="00377D4E"/>
    <w:rsid w:val="00381895"/>
    <w:rsid w:val="0039184E"/>
    <w:rsid w:val="003953CE"/>
    <w:rsid w:val="00395BD7"/>
    <w:rsid w:val="003A2F7E"/>
    <w:rsid w:val="003A76D3"/>
    <w:rsid w:val="003B307B"/>
    <w:rsid w:val="003B55CC"/>
    <w:rsid w:val="003B580C"/>
    <w:rsid w:val="003B7A47"/>
    <w:rsid w:val="003C02F5"/>
    <w:rsid w:val="003C225C"/>
    <w:rsid w:val="003C4EFF"/>
    <w:rsid w:val="003D01B3"/>
    <w:rsid w:val="003D0A9E"/>
    <w:rsid w:val="003D5E7F"/>
    <w:rsid w:val="003D670A"/>
    <w:rsid w:val="003F19FB"/>
    <w:rsid w:val="003F2A3A"/>
    <w:rsid w:val="003F44B5"/>
    <w:rsid w:val="003F6589"/>
    <w:rsid w:val="003F7C17"/>
    <w:rsid w:val="00400D3E"/>
    <w:rsid w:val="00401E79"/>
    <w:rsid w:val="00402B82"/>
    <w:rsid w:val="00403C45"/>
    <w:rsid w:val="00404B2E"/>
    <w:rsid w:val="00406362"/>
    <w:rsid w:val="004141F1"/>
    <w:rsid w:val="00415B67"/>
    <w:rsid w:val="004203A6"/>
    <w:rsid w:val="004205F7"/>
    <w:rsid w:val="00420B42"/>
    <w:rsid w:val="00423956"/>
    <w:rsid w:val="00423C73"/>
    <w:rsid w:val="00426275"/>
    <w:rsid w:val="004268B9"/>
    <w:rsid w:val="0042753E"/>
    <w:rsid w:val="00430107"/>
    <w:rsid w:val="004307EE"/>
    <w:rsid w:val="00433B42"/>
    <w:rsid w:val="00435889"/>
    <w:rsid w:val="0043599A"/>
    <w:rsid w:val="00436D5E"/>
    <w:rsid w:val="00440800"/>
    <w:rsid w:val="0044158A"/>
    <w:rsid w:val="00441ADB"/>
    <w:rsid w:val="00442F3A"/>
    <w:rsid w:val="00445364"/>
    <w:rsid w:val="0044664C"/>
    <w:rsid w:val="004473C9"/>
    <w:rsid w:val="004504DE"/>
    <w:rsid w:val="004513CB"/>
    <w:rsid w:val="004521A9"/>
    <w:rsid w:val="00455C6A"/>
    <w:rsid w:val="00455F70"/>
    <w:rsid w:val="0046105C"/>
    <w:rsid w:val="00461684"/>
    <w:rsid w:val="004643EE"/>
    <w:rsid w:val="00470AA1"/>
    <w:rsid w:val="00473683"/>
    <w:rsid w:val="00473B87"/>
    <w:rsid w:val="0047477B"/>
    <w:rsid w:val="00480FA5"/>
    <w:rsid w:val="0048135E"/>
    <w:rsid w:val="00481DD4"/>
    <w:rsid w:val="004908E7"/>
    <w:rsid w:val="00494A1F"/>
    <w:rsid w:val="00496F71"/>
    <w:rsid w:val="004A10ED"/>
    <w:rsid w:val="004A2F2D"/>
    <w:rsid w:val="004A7A22"/>
    <w:rsid w:val="004B5AB3"/>
    <w:rsid w:val="004B6B9F"/>
    <w:rsid w:val="004B7526"/>
    <w:rsid w:val="004B77C8"/>
    <w:rsid w:val="004C3B80"/>
    <w:rsid w:val="004C3D72"/>
    <w:rsid w:val="004C3DDF"/>
    <w:rsid w:val="004C3E4B"/>
    <w:rsid w:val="004C4A19"/>
    <w:rsid w:val="004C5812"/>
    <w:rsid w:val="004D0553"/>
    <w:rsid w:val="004D2125"/>
    <w:rsid w:val="004D3904"/>
    <w:rsid w:val="004D443C"/>
    <w:rsid w:val="004D56F0"/>
    <w:rsid w:val="004D5F49"/>
    <w:rsid w:val="004E3064"/>
    <w:rsid w:val="004E4F3A"/>
    <w:rsid w:val="004E595A"/>
    <w:rsid w:val="004E6402"/>
    <w:rsid w:val="004E7763"/>
    <w:rsid w:val="004F00D8"/>
    <w:rsid w:val="004F1687"/>
    <w:rsid w:val="004F7897"/>
    <w:rsid w:val="0050086E"/>
    <w:rsid w:val="00501879"/>
    <w:rsid w:val="00503537"/>
    <w:rsid w:val="00504B0C"/>
    <w:rsid w:val="005052E6"/>
    <w:rsid w:val="0050550A"/>
    <w:rsid w:val="005068C1"/>
    <w:rsid w:val="00510453"/>
    <w:rsid w:val="005142E1"/>
    <w:rsid w:val="0051522A"/>
    <w:rsid w:val="00517469"/>
    <w:rsid w:val="0052104A"/>
    <w:rsid w:val="00521906"/>
    <w:rsid w:val="00523796"/>
    <w:rsid w:val="00525D77"/>
    <w:rsid w:val="0053204C"/>
    <w:rsid w:val="00532B56"/>
    <w:rsid w:val="00534218"/>
    <w:rsid w:val="005342E4"/>
    <w:rsid w:val="005367BA"/>
    <w:rsid w:val="005407D2"/>
    <w:rsid w:val="0054217F"/>
    <w:rsid w:val="00546D2D"/>
    <w:rsid w:val="00552C4D"/>
    <w:rsid w:val="005545DD"/>
    <w:rsid w:val="00556488"/>
    <w:rsid w:val="00557D8C"/>
    <w:rsid w:val="0056315A"/>
    <w:rsid w:val="00565893"/>
    <w:rsid w:val="00565F8D"/>
    <w:rsid w:val="005705F0"/>
    <w:rsid w:val="00570707"/>
    <w:rsid w:val="0057434B"/>
    <w:rsid w:val="00575F03"/>
    <w:rsid w:val="0057752A"/>
    <w:rsid w:val="00581450"/>
    <w:rsid w:val="00582311"/>
    <w:rsid w:val="0058264C"/>
    <w:rsid w:val="0058417E"/>
    <w:rsid w:val="00587324"/>
    <w:rsid w:val="00591715"/>
    <w:rsid w:val="005944C9"/>
    <w:rsid w:val="00596E5F"/>
    <w:rsid w:val="0059723C"/>
    <w:rsid w:val="0059731D"/>
    <w:rsid w:val="005A0C9E"/>
    <w:rsid w:val="005A0DA2"/>
    <w:rsid w:val="005A45A3"/>
    <w:rsid w:val="005A7BD2"/>
    <w:rsid w:val="005B76A2"/>
    <w:rsid w:val="005C0395"/>
    <w:rsid w:val="005C20F3"/>
    <w:rsid w:val="005C2140"/>
    <w:rsid w:val="005C71A0"/>
    <w:rsid w:val="005D1DFE"/>
    <w:rsid w:val="005D2300"/>
    <w:rsid w:val="005D3746"/>
    <w:rsid w:val="005D6C9B"/>
    <w:rsid w:val="005D7474"/>
    <w:rsid w:val="005F71C3"/>
    <w:rsid w:val="0060113C"/>
    <w:rsid w:val="006011A5"/>
    <w:rsid w:val="0060351E"/>
    <w:rsid w:val="006052E5"/>
    <w:rsid w:val="00605C2B"/>
    <w:rsid w:val="00605C7B"/>
    <w:rsid w:val="0061366F"/>
    <w:rsid w:val="00615638"/>
    <w:rsid w:val="00620089"/>
    <w:rsid w:val="00626E0E"/>
    <w:rsid w:val="00627617"/>
    <w:rsid w:val="00630A56"/>
    <w:rsid w:val="00637596"/>
    <w:rsid w:val="00641409"/>
    <w:rsid w:val="0064628A"/>
    <w:rsid w:val="00647995"/>
    <w:rsid w:val="00650093"/>
    <w:rsid w:val="0065112F"/>
    <w:rsid w:val="0065173E"/>
    <w:rsid w:val="006566B9"/>
    <w:rsid w:val="00657E32"/>
    <w:rsid w:val="00662B78"/>
    <w:rsid w:val="00663902"/>
    <w:rsid w:val="00671470"/>
    <w:rsid w:val="00673C4A"/>
    <w:rsid w:val="00675BE4"/>
    <w:rsid w:val="00675D2B"/>
    <w:rsid w:val="006766C4"/>
    <w:rsid w:val="00677BF9"/>
    <w:rsid w:val="00680484"/>
    <w:rsid w:val="00682B99"/>
    <w:rsid w:val="006865FD"/>
    <w:rsid w:val="00687278"/>
    <w:rsid w:val="006878B7"/>
    <w:rsid w:val="00687C76"/>
    <w:rsid w:val="006949CE"/>
    <w:rsid w:val="00697FE5"/>
    <w:rsid w:val="006A02BA"/>
    <w:rsid w:val="006A1E3B"/>
    <w:rsid w:val="006A30DA"/>
    <w:rsid w:val="006A4D9D"/>
    <w:rsid w:val="006A5184"/>
    <w:rsid w:val="006A6912"/>
    <w:rsid w:val="006B4796"/>
    <w:rsid w:val="006B4D82"/>
    <w:rsid w:val="006C2108"/>
    <w:rsid w:val="006C55EA"/>
    <w:rsid w:val="006C5922"/>
    <w:rsid w:val="006D3EE4"/>
    <w:rsid w:val="006D5944"/>
    <w:rsid w:val="006D61D6"/>
    <w:rsid w:val="006D6BC3"/>
    <w:rsid w:val="006D7921"/>
    <w:rsid w:val="006E21AD"/>
    <w:rsid w:val="006E2738"/>
    <w:rsid w:val="006E6BA0"/>
    <w:rsid w:val="006E7023"/>
    <w:rsid w:val="006F6A5D"/>
    <w:rsid w:val="00703A24"/>
    <w:rsid w:val="00704BE8"/>
    <w:rsid w:val="007062DF"/>
    <w:rsid w:val="00710585"/>
    <w:rsid w:val="00710994"/>
    <w:rsid w:val="00711D23"/>
    <w:rsid w:val="00714C5B"/>
    <w:rsid w:val="007222F0"/>
    <w:rsid w:val="007239B4"/>
    <w:rsid w:val="00730ECA"/>
    <w:rsid w:val="007322C3"/>
    <w:rsid w:val="007322CF"/>
    <w:rsid w:val="00734654"/>
    <w:rsid w:val="007350C3"/>
    <w:rsid w:val="0073769A"/>
    <w:rsid w:val="00744415"/>
    <w:rsid w:val="007447F0"/>
    <w:rsid w:val="00750907"/>
    <w:rsid w:val="00751462"/>
    <w:rsid w:val="00752291"/>
    <w:rsid w:val="007544FE"/>
    <w:rsid w:val="00755B44"/>
    <w:rsid w:val="00757318"/>
    <w:rsid w:val="00761110"/>
    <w:rsid w:val="007614DF"/>
    <w:rsid w:val="0076278D"/>
    <w:rsid w:val="0076279A"/>
    <w:rsid w:val="007668B0"/>
    <w:rsid w:val="00767868"/>
    <w:rsid w:val="00767FEA"/>
    <w:rsid w:val="007700B4"/>
    <w:rsid w:val="00770DFD"/>
    <w:rsid w:val="00777552"/>
    <w:rsid w:val="007776DB"/>
    <w:rsid w:val="00780D02"/>
    <w:rsid w:val="007876DE"/>
    <w:rsid w:val="00787E40"/>
    <w:rsid w:val="00790D8E"/>
    <w:rsid w:val="00791787"/>
    <w:rsid w:val="007932D3"/>
    <w:rsid w:val="00794448"/>
    <w:rsid w:val="00796EFB"/>
    <w:rsid w:val="007A2F9A"/>
    <w:rsid w:val="007A3950"/>
    <w:rsid w:val="007A4C9E"/>
    <w:rsid w:val="007A6714"/>
    <w:rsid w:val="007B1A51"/>
    <w:rsid w:val="007B2095"/>
    <w:rsid w:val="007B4481"/>
    <w:rsid w:val="007B4A40"/>
    <w:rsid w:val="007B5C30"/>
    <w:rsid w:val="007B6EEF"/>
    <w:rsid w:val="007C2B29"/>
    <w:rsid w:val="007C369A"/>
    <w:rsid w:val="007C7C1E"/>
    <w:rsid w:val="007D77B5"/>
    <w:rsid w:val="007D7DA3"/>
    <w:rsid w:val="007E7A45"/>
    <w:rsid w:val="007F01AB"/>
    <w:rsid w:val="007F1F31"/>
    <w:rsid w:val="0080041E"/>
    <w:rsid w:val="00800D25"/>
    <w:rsid w:val="00811B7B"/>
    <w:rsid w:val="008165C7"/>
    <w:rsid w:val="00820408"/>
    <w:rsid w:val="008224F1"/>
    <w:rsid w:val="00822FB9"/>
    <w:rsid w:val="00831001"/>
    <w:rsid w:val="00832D2C"/>
    <w:rsid w:val="008344E2"/>
    <w:rsid w:val="00840982"/>
    <w:rsid w:val="008420A9"/>
    <w:rsid w:val="008514A1"/>
    <w:rsid w:val="008528B9"/>
    <w:rsid w:val="008554F2"/>
    <w:rsid w:val="0085747E"/>
    <w:rsid w:val="008614C4"/>
    <w:rsid w:val="00862983"/>
    <w:rsid w:val="008652A0"/>
    <w:rsid w:val="008661F8"/>
    <w:rsid w:val="00866664"/>
    <w:rsid w:val="00871FE6"/>
    <w:rsid w:val="0087490C"/>
    <w:rsid w:val="00875192"/>
    <w:rsid w:val="00881713"/>
    <w:rsid w:val="00884A14"/>
    <w:rsid w:val="008858C1"/>
    <w:rsid w:val="00887B09"/>
    <w:rsid w:val="00890282"/>
    <w:rsid w:val="00890574"/>
    <w:rsid w:val="00893B79"/>
    <w:rsid w:val="008A1F02"/>
    <w:rsid w:val="008A4585"/>
    <w:rsid w:val="008B3BF1"/>
    <w:rsid w:val="008B482B"/>
    <w:rsid w:val="008B7280"/>
    <w:rsid w:val="008C35ED"/>
    <w:rsid w:val="008C3E99"/>
    <w:rsid w:val="008C44DF"/>
    <w:rsid w:val="008C6A66"/>
    <w:rsid w:val="008C7080"/>
    <w:rsid w:val="008D1BC4"/>
    <w:rsid w:val="008D271C"/>
    <w:rsid w:val="008D3B01"/>
    <w:rsid w:val="008E00ED"/>
    <w:rsid w:val="008E0C98"/>
    <w:rsid w:val="008E24E8"/>
    <w:rsid w:val="008E253D"/>
    <w:rsid w:val="008E2E5B"/>
    <w:rsid w:val="008E7541"/>
    <w:rsid w:val="008E79E4"/>
    <w:rsid w:val="008F2A10"/>
    <w:rsid w:val="008F5850"/>
    <w:rsid w:val="008F7611"/>
    <w:rsid w:val="009000B1"/>
    <w:rsid w:val="0090180A"/>
    <w:rsid w:val="009019CC"/>
    <w:rsid w:val="0090206B"/>
    <w:rsid w:val="009032B2"/>
    <w:rsid w:val="0090486B"/>
    <w:rsid w:val="00907F0F"/>
    <w:rsid w:val="00912502"/>
    <w:rsid w:val="00912FF0"/>
    <w:rsid w:val="00913BAA"/>
    <w:rsid w:val="009151EB"/>
    <w:rsid w:val="0091594E"/>
    <w:rsid w:val="00916F7E"/>
    <w:rsid w:val="00925010"/>
    <w:rsid w:val="009253E1"/>
    <w:rsid w:val="00927187"/>
    <w:rsid w:val="009351CA"/>
    <w:rsid w:val="00935764"/>
    <w:rsid w:val="009374CF"/>
    <w:rsid w:val="0094518D"/>
    <w:rsid w:val="00953551"/>
    <w:rsid w:val="009556CD"/>
    <w:rsid w:val="009559C8"/>
    <w:rsid w:val="00956750"/>
    <w:rsid w:val="00957963"/>
    <w:rsid w:val="00963E45"/>
    <w:rsid w:val="00964655"/>
    <w:rsid w:val="009649E2"/>
    <w:rsid w:val="0096567A"/>
    <w:rsid w:val="009740D8"/>
    <w:rsid w:val="009758CB"/>
    <w:rsid w:val="00976C61"/>
    <w:rsid w:val="0098168D"/>
    <w:rsid w:val="00982F73"/>
    <w:rsid w:val="00994151"/>
    <w:rsid w:val="00997E57"/>
    <w:rsid w:val="009A1773"/>
    <w:rsid w:val="009A2EF0"/>
    <w:rsid w:val="009A4E48"/>
    <w:rsid w:val="009B1669"/>
    <w:rsid w:val="009B185B"/>
    <w:rsid w:val="009B3534"/>
    <w:rsid w:val="009B5173"/>
    <w:rsid w:val="009B55F7"/>
    <w:rsid w:val="009C0F66"/>
    <w:rsid w:val="009C2FDD"/>
    <w:rsid w:val="009C37B7"/>
    <w:rsid w:val="009C44E2"/>
    <w:rsid w:val="009C5128"/>
    <w:rsid w:val="009C5F68"/>
    <w:rsid w:val="009C74A8"/>
    <w:rsid w:val="009C789C"/>
    <w:rsid w:val="009D2BE5"/>
    <w:rsid w:val="009D641E"/>
    <w:rsid w:val="009D740A"/>
    <w:rsid w:val="009E1718"/>
    <w:rsid w:val="009E47EF"/>
    <w:rsid w:val="009E4B20"/>
    <w:rsid w:val="009F0D9F"/>
    <w:rsid w:val="009F35C0"/>
    <w:rsid w:val="009F6DCE"/>
    <w:rsid w:val="00A010B7"/>
    <w:rsid w:val="00A01840"/>
    <w:rsid w:val="00A028C2"/>
    <w:rsid w:val="00A075C5"/>
    <w:rsid w:val="00A0798B"/>
    <w:rsid w:val="00A11C1F"/>
    <w:rsid w:val="00A16950"/>
    <w:rsid w:val="00A17517"/>
    <w:rsid w:val="00A22EC4"/>
    <w:rsid w:val="00A2635E"/>
    <w:rsid w:val="00A3059E"/>
    <w:rsid w:val="00A30D87"/>
    <w:rsid w:val="00A37319"/>
    <w:rsid w:val="00A44ACC"/>
    <w:rsid w:val="00A524A3"/>
    <w:rsid w:val="00A5405E"/>
    <w:rsid w:val="00A613BD"/>
    <w:rsid w:val="00A61660"/>
    <w:rsid w:val="00A633CD"/>
    <w:rsid w:val="00A667FC"/>
    <w:rsid w:val="00A7037A"/>
    <w:rsid w:val="00A7084A"/>
    <w:rsid w:val="00A70B6A"/>
    <w:rsid w:val="00A70D36"/>
    <w:rsid w:val="00A72FA4"/>
    <w:rsid w:val="00A76CAC"/>
    <w:rsid w:val="00A77E2B"/>
    <w:rsid w:val="00A82C42"/>
    <w:rsid w:val="00A85C30"/>
    <w:rsid w:val="00A86174"/>
    <w:rsid w:val="00A8699C"/>
    <w:rsid w:val="00A87842"/>
    <w:rsid w:val="00A9045E"/>
    <w:rsid w:val="00A91CA2"/>
    <w:rsid w:val="00A931D4"/>
    <w:rsid w:val="00A93ADC"/>
    <w:rsid w:val="00A93C45"/>
    <w:rsid w:val="00A940E0"/>
    <w:rsid w:val="00A94451"/>
    <w:rsid w:val="00A95015"/>
    <w:rsid w:val="00AA0451"/>
    <w:rsid w:val="00AA2A0B"/>
    <w:rsid w:val="00AA2FC5"/>
    <w:rsid w:val="00AB1EFD"/>
    <w:rsid w:val="00AB29BD"/>
    <w:rsid w:val="00AB2B3A"/>
    <w:rsid w:val="00AB327B"/>
    <w:rsid w:val="00AB42F2"/>
    <w:rsid w:val="00AB6B4C"/>
    <w:rsid w:val="00AB7AC0"/>
    <w:rsid w:val="00AC070C"/>
    <w:rsid w:val="00AC1CE4"/>
    <w:rsid w:val="00AC32EB"/>
    <w:rsid w:val="00AC33A1"/>
    <w:rsid w:val="00AC33F3"/>
    <w:rsid w:val="00AC3DE5"/>
    <w:rsid w:val="00AC4A22"/>
    <w:rsid w:val="00AC5BEC"/>
    <w:rsid w:val="00AC6684"/>
    <w:rsid w:val="00AD0731"/>
    <w:rsid w:val="00AD303C"/>
    <w:rsid w:val="00AD353D"/>
    <w:rsid w:val="00AE0063"/>
    <w:rsid w:val="00AE06A0"/>
    <w:rsid w:val="00AE194C"/>
    <w:rsid w:val="00AE6DBA"/>
    <w:rsid w:val="00AF6821"/>
    <w:rsid w:val="00B00D2C"/>
    <w:rsid w:val="00B02CD7"/>
    <w:rsid w:val="00B058EE"/>
    <w:rsid w:val="00B074DF"/>
    <w:rsid w:val="00B07B09"/>
    <w:rsid w:val="00B1026D"/>
    <w:rsid w:val="00B11CA7"/>
    <w:rsid w:val="00B144BF"/>
    <w:rsid w:val="00B202B4"/>
    <w:rsid w:val="00B21532"/>
    <w:rsid w:val="00B21D60"/>
    <w:rsid w:val="00B22C0A"/>
    <w:rsid w:val="00B36760"/>
    <w:rsid w:val="00B37D33"/>
    <w:rsid w:val="00B41410"/>
    <w:rsid w:val="00B45D0B"/>
    <w:rsid w:val="00B53365"/>
    <w:rsid w:val="00B56380"/>
    <w:rsid w:val="00B56FFE"/>
    <w:rsid w:val="00B57630"/>
    <w:rsid w:val="00B604A3"/>
    <w:rsid w:val="00B620CF"/>
    <w:rsid w:val="00B62369"/>
    <w:rsid w:val="00B64848"/>
    <w:rsid w:val="00B7176C"/>
    <w:rsid w:val="00B7215A"/>
    <w:rsid w:val="00B7661A"/>
    <w:rsid w:val="00B76B32"/>
    <w:rsid w:val="00B800E3"/>
    <w:rsid w:val="00B82AFB"/>
    <w:rsid w:val="00B85211"/>
    <w:rsid w:val="00B85A34"/>
    <w:rsid w:val="00B86265"/>
    <w:rsid w:val="00B902E7"/>
    <w:rsid w:val="00B90B4A"/>
    <w:rsid w:val="00B928EA"/>
    <w:rsid w:val="00BA0F55"/>
    <w:rsid w:val="00BA2829"/>
    <w:rsid w:val="00BA3AFF"/>
    <w:rsid w:val="00BB44A8"/>
    <w:rsid w:val="00BB4DA9"/>
    <w:rsid w:val="00BB61B6"/>
    <w:rsid w:val="00BC341C"/>
    <w:rsid w:val="00BC7451"/>
    <w:rsid w:val="00BD1604"/>
    <w:rsid w:val="00BD2C34"/>
    <w:rsid w:val="00BD45CB"/>
    <w:rsid w:val="00BE3309"/>
    <w:rsid w:val="00BE37C4"/>
    <w:rsid w:val="00BE58DC"/>
    <w:rsid w:val="00BE5CEC"/>
    <w:rsid w:val="00BE6342"/>
    <w:rsid w:val="00BF057C"/>
    <w:rsid w:val="00BF0BC3"/>
    <w:rsid w:val="00BF2DC9"/>
    <w:rsid w:val="00C0169A"/>
    <w:rsid w:val="00C12FE6"/>
    <w:rsid w:val="00C1384E"/>
    <w:rsid w:val="00C14F45"/>
    <w:rsid w:val="00C15B86"/>
    <w:rsid w:val="00C216DF"/>
    <w:rsid w:val="00C227CC"/>
    <w:rsid w:val="00C25B53"/>
    <w:rsid w:val="00C276DE"/>
    <w:rsid w:val="00C311B7"/>
    <w:rsid w:val="00C33917"/>
    <w:rsid w:val="00C3550B"/>
    <w:rsid w:val="00C436F7"/>
    <w:rsid w:val="00C43885"/>
    <w:rsid w:val="00C462E1"/>
    <w:rsid w:val="00C470FC"/>
    <w:rsid w:val="00C5163F"/>
    <w:rsid w:val="00C53890"/>
    <w:rsid w:val="00C6029A"/>
    <w:rsid w:val="00C62D1E"/>
    <w:rsid w:val="00C63695"/>
    <w:rsid w:val="00C65AF1"/>
    <w:rsid w:val="00C67018"/>
    <w:rsid w:val="00C701A6"/>
    <w:rsid w:val="00C714D3"/>
    <w:rsid w:val="00C717C5"/>
    <w:rsid w:val="00C71932"/>
    <w:rsid w:val="00C7225A"/>
    <w:rsid w:val="00C74D7A"/>
    <w:rsid w:val="00C8083B"/>
    <w:rsid w:val="00C81A85"/>
    <w:rsid w:val="00C82720"/>
    <w:rsid w:val="00C90016"/>
    <w:rsid w:val="00C908EF"/>
    <w:rsid w:val="00C90FAB"/>
    <w:rsid w:val="00C91BBE"/>
    <w:rsid w:val="00C92801"/>
    <w:rsid w:val="00C93025"/>
    <w:rsid w:val="00CA135C"/>
    <w:rsid w:val="00CA2A68"/>
    <w:rsid w:val="00CA309C"/>
    <w:rsid w:val="00CA357D"/>
    <w:rsid w:val="00CB3509"/>
    <w:rsid w:val="00CB74A8"/>
    <w:rsid w:val="00CB7603"/>
    <w:rsid w:val="00CC0C25"/>
    <w:rsid w:val="00CC1B1A"/>
    <w:rsid w:val="00CC1C25"/>
    <w:rsid w:val="00CC1C83"/>
    <w:rsid w:val="00CC304E"/>
    <w:rsid w:val="00CC4B34"/>
    <w:rsid w:val="00CD0C4C"/>
    <w:rsid w:val="00CD7D4B"/>
    <w:rsid w:val="00CE2222"/>
    <w:rsid w:val="00CE27BC"/>
    <w:rsid w:val="00CE5E81"/>
    <w:rsid w:val="00CE74B9"/>
    <w:rsid w:val="00CF1FF9"/>
    <w:rsid w:val="00CF4FA3"/>
    <w:rsid w:val="00CF503A"/>
    <w:rsid w:val="00D03758"/>
    <w:rsid w:val="00D11B71"/>
    <w:rsid w:val="00D12B34"/>
    <w:rsid w:val="00D142DA"/>
    <w:rsid w:val="00D352E7"/>
    <w:rsid w:val="00D35F26"/>
    <w:rsid w:val="00D36204"/>
    <w:rsid w:val="00D4795F"/>
    <w:rsid w:val="00D56418"/>
    <w:rsid w:val="00D5700E"/>
    <w:rsid w:val="00D57697"/>
    <w:rsid w:val="00D57979"/>
    <w:rsid w:val="00D57F02"/>
    <w:rsid w:val="00D617BA"/>
    <w:rsid w:val="00D65781"/>
    <w:rsid w:val="00D66FAD"/>
    <w:rsid w:val="00D67CC1"/>
    <w:rsid w:val="00D70392"/>
    <w:rsid w:val="00D80CC8"/>
    <w:rsid w:val="00D81F05"/>
    <w:rsid w:val="00D82819"/>
    <w:rsid w:val="00D8527F"/>
    <w:rsid w:val="00D902D9"/>
    <w:rsid w:val="00D904CB"/>
    <w:rsid w:val="00D92A49"/>
    <w:rsid w:val="00D92B48"/>
    <w:rsid w:val="00D92E91"/>
    <w:rsid w:val="00D939FB"/>
    <w:rsid w:val="00D9571B"/>
    <w:rsid w:val="00DA4B93"/>
    <w:rsid w:val="00DB10AC"/>
    <w:rsid w:val="00DB2268"/>
    <w:rsid w:val="00DB4C06"/>
    <w:rsid w:val="00DB6F22"/>
    <w:rsid w:val="00DC0EC5"/>
    <w:rsid w:val="00DC47ED"/>
    <w:rsid w:val="00DC540E"/>
    <w:rsid w:val="00DC7E0D"/>
    <w:rsid w:val="00DE36A8"/>
    <w:rsid w:val="00DE46ED"/>
    <w:rsid w:val="00DF5B47"/>
    <w:rsid w:val="00E01A23"/>
    <w:rsid w:val="00E044F6"/>
    <w:rsid w:val="00E0545D"/>
    <w:rsid w:val="00E07260"/>
    <w:rsid w:val="00E10804"/>
    <w:rsid w:val="00E14171"/>
    <w:rsid w:val="00E1549D"/>
    <w:rsid w:val="00E1690D"/>
    <w:rsid w:val="00E2298C"/>
    <w:rsid w:val="00E22C03"/>
    <w:rsid w:val="00E26216"/>
    <w:rsid w:val="00E2772C"/>
    <w:rsid w:val="00E42AD8"/>
    <w:rsid w:val="00E42EB7"/>
    <w:rsid w:val="00E504C4"/>
    <w:rsid w:val="00E513B6"/>
    <w:rsid w:val="00E515B3"/>
    <w:rsid w:val="00E546AD"/>
    <w:rsid w:val="00E66522"/>
    <w:rsid w:val="00E72847"/>
    <w:rsid w:val="00E74336"/>
    <w:rsid w:val="00E757C0"/>
    <w:rsid w:val="00E770EA"/>
    <w:rsid w:val="00E80EFC"/>
    <w:rsid w:val="00E8120E"/>
    <w:rsid w:val="00E8139E"/>
    <w:rsid w:val="00E8210F"/>
    <w:rsid w:val="00E9604B"/>
    <w:rsid w:val="00E964EE"/>
    <w:rsid w:val="00E973B5"/>
    <w:rsid w:val="00EA2297"/>
    <w:rsid w:val="00EB0681"/>
    <w:rsid w:val="00EB41F9"/>
    <w:rsid w:val="00EB5D94"/>
    <w:rsid w:val="00EB722A"/>
    <w:rsid w:val="00EB73A3"/>
    <w:rsid w:val="00EB77CB"/>
    <w:rsid w:val="00EC19C2"/>
    <w:rsid w:val="00ED28AB"/>
    <w:rsid w:val="00ED42B8"/>
    <w:rsid w:val="00ED5CCD"/>
    <w:rsid w:val="00ED739F"/>
    <w:rsid w:val="00ED7738"/>
    <w:rsid w:val="00ED7CF1"/>
    <w:rsid w:val="00ED7ED2"/>
    <w:rsid w:val="00EE0066"/>
    <w:rsid w:val="00EE3B0E"/>
    <w:rsid w:val="00EE3D08"/>
    <w:rsid w:val="00EE5670"/>
    <w:rsid w:val="00EE57C3"/>
    <w:rsid w:val="00EF0EE2"/>
    <w:rsid w:val="00EF108F"/>
    <w:rsid w:val="00EF65C9"/>
    <w:rsid w:val="00F022BD"/>
    <w:rsid w:val="00F03462"/>
    <w:rsid w:val="00F13191"/>
    <w:rsid w:val="00F13CA7"/>
    <w:rsid w:val="00F1576D"/>
    <w:rsid w:val="00F21D9B"/>
    <w:rsid w:val="00F21FE2"/>
    <w:rsid w:val="00F22A90"/>
    <w:rsid w:val="00F25A38"/>
    <w:rsid w:val="00F32346"/>
    <w:rsid w:val="00F360D7"/>
    <w:rsid w:val="00F524C9"/>
    <w:rsid w:val="00F5386E"/>
    <w:rsid w:val="00F55DB1"/>
    <w:rsid w:val="00F60723"/>
    <w:rsid w:val="00F60F67"/>
    <w:rsid w:val="00F62264"/>
    <w:rsid w:val="00F62703"/>
    <w:rsid w:val="00F652AC"/>
    <w:rsid w:val="00F6622B"/>
    <w:rsid w:val="00F66C73"/>
    <w:rsid w:val="00F70694"/>
    <w:rsid w:val="00F70779"/>
    <w:rsid w:val="00F729D5"/>
    <w:rsid w:val="00F756EB"/>
    <w:rsid w:val="00F77626"/>
    <w:rsid w:val="00F77895"/>
    <w:rsid w:val="00F85C43"/>
    <w:rsid w:val="00F9200F"/>
    <w:rsid w:val="00F930CE"/>
    <w:rsid w:val="00F93421"/>
    <w:rsid w:val="00F962EA"/>
    <w:rsid w:val="00F97E5F"/>
    <w:rsid w:val="00FA2015"/>
    <w:rsid w:val="00FA4F2A"/>
    <w:rsid w:val="00FA6269"/>
    <w:rsid w:val="00FB08AC"/>
    <w:rsid w:val="00FB7288"/>
    <w:rsid w:val="00FB755B"/>
    <w:rsid w:val="00FC3E16"/>
    <w:rsid w:val="00FC7DE8"/>
    <w:rsid w:val="00FD0CB1"/>
    <w:rsid w:val="00FD29EE"/>
    <w:rsid w:val="00FD46BC"/>
    <w:rsid w:val="00FD5FE8"/>
    <w:rsid w:val="00FE0AFF"/>
    <w:rsid w:val="00FE4863"/>
    <w:rsid w:val="00FE4DA8"/>
    <w:rsid w:val="00FE771E"/>
    <w:rsid w:val="00FF45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6DE34C"/>
  <w15:docId w15:val="{CE2D9175-1FC2-4DAE-8623-F70089804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703"/>
    <w:pPr>
      <w:spacing w:line="240" w:lineRule="auto"/>
      <w:jc w:val="both"/>
    </w:pPr>
    <w:rPr>
      <w:rFonts w:ascii="Arial" w:hAnsi="Arial"/>
      <w:sz w:val="24"/>
    </w:rPr>
  </w:style>
  <w:style w:type="paragraph" w:styleId="Heading1">
    <w:name w:val="heading 1"/>
    <w:aliases w:val="bah"/>
    <w:basedOn w:val="Normal"/>
    <w:next w:val="Normal"/>
    <w:link w:val="Heading1Char"/>
    <w:qFormat/>
    <w:rsid w:val="00FE4DA8"/>
    <w:pPr>
      <w:keepNext/>
      <w:spacing w:after="120"/>
      <w:outlineLvl w:val="0"/>
    </w:pPr>
    <w:rPr>
      <w:rFonts w:eastAsia="Times New Roman" w:cs="Times New Roman"/>
      <w:b/>
      <w:bCs/>
      <w:color w:val="2A3648" w:themeColor="text1"/>
      <w:kern w:val="32"/>
      <w:sz w:val="40"/>
      <w:szCs w:val="32"/>
      <w:lang w:val="en-GB"/>
    </w:rPr>
  </w:style>
  <w:style w:type="paragraph" w:styleId="Heading2">
    <w:name w:val="heading 2"/>
    <w:basedOn w:val="Normal"/>
    <w:next w:val="Normal"/>
    <w:link w:val="Heading2Char"/>
    <w:unhideWhenUsed/>
    <w:qFormat/>
    <w:rsid w:val="00FE4DA8"/>
    <w:pPr>
      <w:keepNext/>
      <w:spacing w:before="240" w:after="60"/>
      <w:outlineLvl w:val="1"/>
    </w:pPr>
    <w:rPr>
      <w:rFonts w:eastAsiaTheme="majorEastAsia" w:cstheme="majorBidi"/>
      <w:b/>
      <w:bCs/>
      <w:iCs/>
      <w:color w:val="2A3648" w:themeColor="text1"/>
      <w:sz w:val="32"/>
      <w:szCs w:val="28"/>
      <w:lang w:val="en-GB"/>
    </w:rPr>
  </w:style>
  <w:style w:type="paragraph" w:styleId="Heading3">
    <w:name w:val="heading 3"/>
    <w:basedOn w:val="Normal"/>
    <w:next w:val="Normal"/>
    <w:link w:val="Heading3Char"/>
    <w:uiPriority w:val="9"/>
    <w:unhideWhenUsed/>
    <w:qFormat/>
    <w:rsid w:val="00313804"/>
    <w:pPr>
      <w:keepNext/>
      <w:keepLines/>
      <w:spacing w:before="200" w:after="0"/>
      <w:outlineLvl w:val="2"/>
    </w:pPr>
    <w:rPr>
      <w:rFonts w:ascii="Times New Roman" w:eastAsiaTheme="majorEastAsia" w:hAnsi="Times New Roman" w:cstheme="majorBidi"/>
      <w:b/>
      <w:bCs/>
      <w:color w:val="8F0000" w:themeColor="accent4"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276DE"/>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C276DE"/>
    <w:rPr>
      <w:rFonts w:eastAsiaTheme="minorEastAsia"/>
      <w:lang w:val="en-US" w:eastAsia="ja-JP"/>
    </w:rPr>
  </w:style>
  <w:style w:type="paragraph" w:styleId="BalloonText">
    <w:name w:val="Balloon Text"/>
    <w:basedOn w:val="Normal"/>
    <w:link w:val="BalloonTextChar"/>
    <w:uiPriority w:val="99"/>
    <w:semiHidden/>
    <w:unhideWhenUsed/>
    <w:rsid w:val="00C276D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6DE"/>
    <w:rPr>
      <w:rFonts w:ascii="Tahoma" w:hAnsi="Tahoma" w:cs="Tahoma"/>
      <w:sz w:val="16"/>
      <w:szCs w:val="16"/>
    </w:rPr>
  </w:style>
  <w:style w:type="character" w:customStyle="1" w:styleId="Heading1Char">
    <w:name w:val="Heading 1 Char"/>
    <w:aliases w:val="bah Char"/>
    <w:basedOn w:val="DefaultParagraphFont"/>
    <w:link w:val="Heading1"/>
    <w:rsid w:val="00FE4DA8"/>
    <w:rPr>
      <w:rFonts w:ascii="Arial" w:eastAsia="Times New Roman" w:hAnsi="Arial" w:cs="Times New Roman"/>
      <w:b/>
      <w:bCs/>
      <w:color w:val="2A3648" w:themeColor="text1"/>
      <w:kern w:val="32"/>
      <w:sz w:val="40"/>
      <w:szCs w:val="32"/>
      <w:lang w:val="en-GB"/>
    </w:rPr>
  </w:style>
  <w:style w:type="character" w:customStyle="1" w:styleId="Heading2Char">
    <w:name w:val="Heading 2 Char"/>
    <w:basedOn w:val="DefaultParagraphFont"/>
    <w:link w:val="Heading2"/>
    <w:rsid w:val="00FE4DA8"/>
    <w:rPr>
      <w:rFonts w:ascii="Arial" w:eastAsiaTheme="majorEastAsia" w:hAnsi="Arial" w:cstheme="majorBidi"/>
      <w:b/>
      <w:bCs/>
      <w:iCs/>
      <w:color w:val="2A3648" w:themeColor="text1"/>
      <w:sz w:val="32"/>
      <w:szCs w:val="28"/>
      <w:lang w:val="en-GB"/>
    </w:rPr>
  </w:style>
  <w:style w:type="character" w:styleId="Hyperlink">
    <w:name w:val="Hyperlink"/>
    <w:uiPriority w:val="99"/>
    <w:rsid w:val="00C276DE"/>
    <w:rPr>
      <w:color w:val="0000FF"/>
      <w:u w:val="single"/>
    </w:rPr>
  </w:style>
  <w:style w:type="paragraph" w:styleId="ListParagraph">
    <w:name w:val="List Paragraph"/>
    <w:basedOn w:val="Normal"/>
    <w:uiPriority w:val="34"/>
    <w:qFormat/>
    <w:rsid w:val="00C276DE"/>
    <w:pPr>
      <w:spacing w:after="0"/>
      <w:ind w:left="720"/>
      <w:contextualSpacing/>
    </w:pPr>
    <w:rPr>
      <w:rFonts w:ascii="Times New Roman" w:eastAsia="Times New Roman" w:hAnsi="Times New Roman" w:cs="Times New Roman"/>
      <w:szCs w:val="24"/>
    </w:rPr>
  </w:style>
  <w:style w:type="paragraph" w:styleId="Header">
    <w:name w:val="header"/>
    <w:basedOn w:val="Normal"/>
    <w:link w:val="HeaderChar"/>
    <w:uiPriority w:val="99"/>
    <w:unhideWhenUsed/>
    <w:rsid w:val="009351CA"/>
    <w:pPr>
      <w:tabs>
        <w:tab w:val="center" w:pos="4513"/>
        <w:tab w:val="right" w:pos="9026"/>
      </w:tabs>
      <w:spacing w:after="0"/>
    </w:pPr>
  </w:style>
  <w:style w:type="character" w:customStyle="1" w:styleId="HeaderChar">
    <w:name w:val="Header Char"/>
    <w:basedOn w:val="DefaultParagraphFont"/>
    <w:link w:val="Header"/>
    <w:uiPriority w:val="99"/>
    <w:rsid w:val="009351CA"/>
  </w:style>
  <w:style w:type="paragraph" w:styleId="Footer">
    <w:name w:val="footer"/>
    <w:basedOn w:val="Normal"/>
    <w:link w:val="FooterChar"/>
    <w:uiPriority w:val="99"/>
    <w:unhideWhenUsed/>
    <w:rsid w:val="009351CA"/>
    <w:pPr>
      <w:tabs>
        <w:tab w:val="center" w:pos="4513"/>
        <w:tab w:val="right" w:pos="9026"/>
      </w:tabs>
      <w:spacing w:after="0"/>
    </w:pPr>
  </w:style>
  <w:style w:type="character" w:customStyle="1" w:styleId="FooterChar">
    <w:name w:val="Footer Char"/>
    <w:basedOn w:val="DefaultParagraphFont"/>
    <w:link w:val="Footer"/>
    <w:uiPriority w:val="99"/>
    <w:rsid w:val="009351CA"/>
  </w:style>
  <w:style w:type="table" w:styleId="TableGrid">
    <w:name w:val="Table Grid"/>
    <w:basedOn w:val="TableNormal"/>
    <w:uiPriority w:val="39"/>
    <w:rsid w:val="006011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4">
    <w:name w:val="Medium Grid 3 Accent 4"/>
    <w:basedOn w:val="TableNormal"/>
    <w:uiPriority w:val="69"/>
    <w:rsid w:val="0013387B"/>
    <w:pPr>
      <w:spacing w:after="0" w:line="240" w:lineRule="auto"/>
    </w:pPr>
    <w:tblPr>
      <w:tblStyleRowBandSize w:val="1"/>
      <w:tblStyleColBandSize w:val="1"/>
      <w:tblBorders>
        <w:top w:val="single" w:sz="8" w:space="0" w:color="FFF9EF" w:themeColor="background1"/>
        <w:left w:val="single" w:sz="8" w:space="0" w:color="FFF9EF" w:themeColor="background1"/>
        <w:bottom w:val="single" w:sz="8" w:space="0" w:color="FFF9EF" w:themeColor="background1"/>
        <w:right w:val="single" w:sz="8" w:space="0" w:color="FFF9EF" w:themeColor="background1"/>
        <w:insideH w:val="single" w:sz="6" w:space="0" w:color="FFF9EF" w:themeColor="background1"/>
        <w:insideV w:val="single" w:sz="6" w:space="0" w:color="FFF9EF" w:themeColor="background1"/>
      </w:tblBorders>
    </w:tblPr>
    <w:tcPr>
      <w:shd w:val="clear" w:color="auto" w:fill="FFB0B0" w:themeFill="accent4" w:themeFillTint="3F"/>
    </w:tcPr>
    <w:tblStylePr w:type="firstRow">
      <w:rPr>
        <w:b/>
        <w:bCs/>
        <w:i w:val="0"/>
        <w:iCs w:val="0"/>
        <w:color w:val="FFF9EF" w:themeColor="background1"/>
      </w:rPr>
      <w:tblPr/>
      <w:tcPr>
        <w:tcBorders>
          <w:top w:val="single" w:sz="8" w:space="0" w:color="FFF9EF" w:themeColor="background1"/>
          <w:left w:val="single" w:sz="8" w:space="0" w:color="FFF9EF" w:themeColor="background1"/>
          <w:bottom w:val="single" w:sz="24" w:space="0" w:color="FFF9EF" w:themeColor="background1"/>
          <w:right w:val="single" w:sz="8" w:space="0" w:color="FFF9EF" w:themeColor="background1"/>
          <w:insideH w:val="nil"/>
          <w:insideV w:val="single" w:sz="8" w:space="0" w:color="FFF9EF" w:themeColor="background1"/>
        </w:tcBorders>
        <w:shd w:val="clear" w:color="auto" w:fill="C00000" w:themeFill="accent4"/>
      </w:tcPr>
    </w:tblStylePr>
    <w:tblStylePr w:type="lastRow">
      <w:rPr>
        <w:b/>
        <w:bCs/>
        <w:i w:val="0"/>
        <w:iCs w:val="0"/>
        <w:color w:val="FFF9EF" w:themeColor="background1"/>
      </w:rPr>
      <w:tblPr/>
      <w:tcPr>
        <w:tcBorders>
          <w:top w:val="single" w:sz="24" w:space="0" w:color="FFF9EF" w:themeColor="background1"/>
          <w:left w:val="single" w:sz="8" w:space="0" w:color="FFF9EF" w:themeColor="background1"/>
          <w:bottom w:val="single" w:sz="8" w:space="0" w:color="FFF9EF" w:themeColor="background1"/>
          <w:right w:val="single" w:sz="8" w:space="0" w:color="FFF9EF" w:themeColor="background1"/>
          <w:insideH w:val="nil"/>
          <w:insideV w:val="single" w:sz="8" w:space="0" w:color="FFF9EF" w:themeColor="background1"/>
        </w:tcBorders>
        <w:shd w:val="clear" w:color="auto" w:fill="C00000" w:themeFill="accent4"/>
      </w:tcPr>
    </w:tblStylePr>
    <w:tblStylePr w:type="firstCol">
      <w:rPr>
        <w:b/>
        <w:bCs/>
        <w:i w:val="0"/>
        <w:iCs w:val="0"/>
        <w:color w:val="FFF9EF" w:themeColor="background1"/>
      </w:rPr>
      <w:tblPr/>
      <w:tcPr>
        <w:tcBorders>
          <w:left w:val="single" w:sz="8" w:space="0" w:color="FFF9EF" w:themeColor="background1"/>
          <w:right w:val="single" w:sz="24" w:space="0" w:color="FFF9EF" w:themeColor="background1"/>
          <w:insideH w:val="nil"/>
          <w:insideV w:val="nil"/>
        </w:tcBorders>
        <w:shd w:val="clear" w:color="auto" w:fill="C00000" w:themeFill="accent4"/>
      </w:tcPr>
    </w:tblStylePr>
    <w:tblStylePr w:type="lastCol">
      <w:rPr>
        <w:b/>
        <w:bCs/>
        <w:i w:val="0"/>
        <w:iCs w:val="0"/>
        <w:color w:val="FFF9EF" w:themeColor="background1"/>
      </w:rPr>
      <w:tblPr/>
      <w:tcPr>
        <w:tcBorders>
          <w:top w:val="nil"/>
          <w:left w:val="single" w:sz="24" w:space="0" w:color="FFF9EF" w:themeColor="background1"/>
          <w:bottom w:val="nil"/>
          <w:right w:val="nil"/>
          <w:insideH w:val="nil"/>
          <w:insideV w:val="nil"/>
        </w:tcBorders>
        <w:shd w:val="clear" w:color="auto" w:fill="C00000" w:themeFill="accent4"/>
      </w:tcPr>
    </w:tblStylePr>
    <w:tblStylePr w:type="band1Vert">
      <w:tblPr/>
      <w:tcPr>
        <w:tcBorders>
          <w:top w:val="single" w:sz="8" w:space="0" w:color="FFF9EF" w:themeColor="background1"/>
          <w:left w:val="single" w:sz="8" w:space="0" w:color="FFF9EF" w:themeColor="background1"/>
          <w:bottom w:val="single" w:sz="8" w:space="0" w:color="FFF9EF" w:themeColor="background1"/>
          <w:right w:val="single" w:sz="8" w:space="0" w:color="FFF9EF" w:themeColor="background1"/>
          <w:insideH w:val="nil"/>
          <w:insideV w:val="nil"/>
        </w:tcBorders>
        <w:shd w:val="clear" w:color="auto" w:fill="FF6060" w:themeFill="accent4" w:themeFillTint="7F"/>
      </w:tcPr>
    </w:tblStylePr>
    <w:tblStylePr w:type="band1Horz">
      <w:tblPr/>
      <w:tcPr>
        <w:tcBorders>
          <w:top w:val="single" w:sz="8" w:space="0" w:color="FFF9EF" w:themeColor="background1"/>
          <w:left w:val="single" w:sz="8" w:space="0" w:color="FFF9EF" w:themeColor="background1"/>
          <w:bottom w:val="single" w:sz="8" w:space="0" w:color="FFF9EF" w:themeColor="background1"/>
          <w:right w:val="single" w:sz="8" w:space="0" w:color="FFF9EF" w:themeColor="background1"/>
          <w:insideH w:val="single" w:sz="8" w:space="0" w:color="FFF9EF" w:themeColor="background1"/>
          <w:insideV w:val="single" w:sz="8" w:space="0" w:color="FFF9EF" w:themeColor="background1"/>
        </w:tcBorders>
        <w:shd w:val="clear" w:color="auto" w:fill="FF6060" w:themeFill="accent4" w:themeFillTint="7F"/>
      </w:tcPr>
    </w:tblStylePr>
  </w:style>
  <w:style w:type="table" w:styleId="ColorfulGrid-Accent4">
    <w:name w:val="Colorful Grid Accent 4"/>
    <w:basedOn w:val="TableNormal"/>
    <w:uiPriority w:val="73"/>
    <w:rsid w:val="0013387B"/>
    <w:pPr>
      <w:spacing w:after="0" w:line="240" w:lineRule="auto"/>
    </w:pPr>
    <w:rPr>
      <w:color w:val="2A3648" w:themeColor="text1"/>
    </w:rPr>
    <w:tblPr>
      <w:tblStyleRowBandSize w:val="1"/>
      <w:tblStyleColBandSize w:val="1"/>
      <w:tblBorders>
        <w:insideH w:val="single" w:sz="4" w:space="0" w:color="FFF9EF" w:themeColor="background1"/>
      </w:tblBorders>
    </w:tblPr>
    <w:tcPr>
      <w:shd w:val="clear" w:color="auto" w:fill="FFBFBF" w:themeFill="accent4" w:themeFillTint="33"/>
    </w:tcPr>
    <w:tblStylePr w:type="firstRow">
      <w:rPr>
        <w:b/>
        <w:bCs/>
      </w:rPr>
      <w:tblPr/>
      <w:tcPr>
        <w:shd w:val="clear" w:color="auto" w:fill="FF7F7F" w:themeFill="accent4" w:themeFillTint="66"/>
      </w:tcPr>
    </w:tblStylePr>
    <w:tblStylePr w:type="lastRow">
      <w:rPr>
        <w:b/>
        <w:bCs/>
        <w:color w:val="2A3648" w:themeColor="text1"/>
      </w:rPr>
      <w:tblPr/>
      <w:tcPr>
        <w:shd w:val="clear" w:color="auto" w:fill="FF7F7F" w:themeFill="accent4" w:themeFillTint="66"/>
      </w:tcPr>
    </w:tblStylePr>
    <w:tblStylePr w:type="firstCol">
      <w:rPr>
        <w:color w:val="FFF9EF" w:themeColor="background1"/>
      </w:rPr>
      <w:tblPr/>
      <w:tcPr>
        <w:shd w:val="clear" w:color="auto" w:fill="8F0000" w:themeFill="accent4" w:themeFillShade="BF"/>
      </w:tcPr>
    </w:tblStylePr>
    <w:tblStylePr w:type="lastCol">
      <w:rPr>
        <w:color w:val="FFF9EF" w:themeColor="background1"/>
      </w:rPr>
      <w:tblPr/>
      <w:tcPr>
        <w:shd w:val="clear" w:color="auto" w:fill="8F0000" w:themeFill="accent4" w:themeFillShade="BF"/>
      </w:tcPr>
    </w:tblStylePr>
    <w:tblStylePr w:type="band1Vert">
      <w:tblPr/>
      <w:tcPr>
        <w:shd w:val="clear" w:color="auto" w:fill="FF6060" w:themeFill="accent4" w:themeFillTint="7F"/>
      </w:tcPr>
    </w:tblStylePr>
    <w:tblStylePr w:type="band1Horz">
      <w:tblPr/>
      <w:tcPr>
        <w:shd w:val="clear" w:color="auto" w:fill="FF6060" w:themeFill="accent4" w:themeFillTint="7F"/>
      </w:tcPr>
    </w:tblStylePr>
  </w:style>
  <w:style w:type="paragraph" w:styleId="TOCHeading">
    <w:name w:val="TOC Heading"/>
    <w:basedOn w:val="Heading1"/>
    <w:next w:val="Normal"/>
    <w:uiPriority w:val="39"/>
    <w:semiHidden/>
    <w:unhideWhenUsed/>
    <w:qFormat/>
    <w:rsid w:val="002E238F"/>
    <w:pPr>
      <w:keepLines/>
      <w:spacing w:before="480" w:line="276" w:lineRule="auto"/>
      <w:outlineLvl w:val="9"/>
    </w:pPr>
    <w:rPr>
      <w:rFonts w:eastAsiaTheme="majorEastAsia" w:cstheme="majorBidi"/>
      <w:color w:val="CA7F04" w:themeColor="accent1" w:themeShade="BF"/>
      <w:kern w:val="0"/>
      <w:szCs w:val="28"/>
      <w:lang w:val="en-US"/>
    </w:rPr>
  </w:style>
  <w:style w:type="paragraph" w:styleId="TOC1">
    <w:name w:val="toc 1"/>
    <w:basedOn w:val="Normal"/>
    <w:next w:val="Normal"/>
    <w:autoRedefine/>
    <w:uiPriority w:val="39"/>
    <w:unhideWhenUsed/>
    <w:rsid w:val="002E238F"/>
    <w:pPr>
      <w:spacing w:after="100"/>
    </w:pPr>
  </w:style>
  <w:style w:type="paragraph" w:styleId="TOC2">
    <w:name w:val="toc 2"/>
    <w:basedOn w:val="Normal"/>
    <w:next w:val="Normal"/>
    <w:autoRedefine/>
    <w:uiPriority w:val="39"/>
    <w:unhideWhenUsed/>
    <w:rsid w:val="0085747E"/>
    <w:pPr>
      <w:tabs>
        <w:tab w:val="right" w:leader="dot" w:pos="9016"/>
      </w:tabs>
      <w:spacing w:after="100"/>
      <w:ind w:left="220"/>
    </w:pPr>
  </w:style>
  <w:style w:type="table" w:styleId="MediumShading1-Accent4">
    <w:name w:val="Medium Shading 1 Accent 4"/>
    <w:basedOn w:val="TableNormal"/>
    <w:uiPriority w:val="63"/>
    <w:rsid w:val="00150C7D"/>
    <w:pPr>
      <w:spacing w:after="0" w:line="240" w:lineRule="auto"/>
    </w:pPr>
    <w:tblPr>
      <w:tblStyleRowBandSize w:val="1"/>
      <w:tblStyleColBandSize w:val="1"/>
      <w:tblBorders>
        <w:top w:val="single" w:sz="8" w:space="0" w:color="FF1010" w:themeColor="accent4" w:themeTint="BF"/>
        <w:left w:val="single" w:sz="8" w:space="0" w:color="FF1010" w:themeColor="accent4" w:themeTint="BF"/>
        <w:bottom w:val="single" w:sz="8" w:space="0" w:color="FF1010" w:themeColor="accent4" w:themeTint="BF"/>
        <w:right w:val="single" w:sz="8" w:space="0" w:color="FF1010" w:themeColor="accent4" w:themeTint="BF"/>
        <w:insideH w:val="single" w:sz="8" w:space="0" w:color="FF1010" w:themeColor="accent4" w:themeTint="BF"/>
      </w:tblBorders>
    </w:tblPr>
    <w:tblStylePr w:type="firstRow">
      <w:pPr>
        <w:spacing w:before="0" w:after="0" w:line="240" w:lineRule="auto"/>
      </w:pPr>
      <w:rPr>
        <w:b/>
        <w:bCs/>
        <w:color w:val="FFF9EF" w:themeColor="background1"/>
      </w:rPr>
      <w:tblPr/>
      <w:tcPr>
        <w:tcBorders>
          <w:top w:val="single" w:sz="8" w:space="0" w:color="FF1010" w:themeColor="accent4" w:themeTint="BF"/>
          <w:left w:val="single" w:sz="8" w:space="0" w:color="FF1010" w:themeColor="accent4" w:themeTint="BF"/>
          <w:bottom w:val="single" w:sz="8" w:space="0" w:color="FF1010" w:themeColor="accent4" w:themeTint="BF"/>
          <w:right w:val="single" w:sz="8" w:space="0" w:color="FF1010" w:themeColor="accent4" w:themeTint="BF"/>
          <w:insideH w:val="nil"/>
          <w:insideV w:val="nil"/>
        </w:tcBorders>
        <w:shd w:val="clear" w:color="auto" w:fill="C00000" w:themeFill="accent4"/>
      </w:tcPr>
    </w:tblStylePr>
    <w:tblStylePr w:type="lastRow">
      <w:pPr>
        <w:spacing w:before="0" w:after="0" w:line="240" w:lineRule="auto"/>
      </w:pPr>
      <w:rPr>
        <w:b/>
        <w:bCs/>
      </w:rPr>
      <w:tblPr/>
      <w:tcPr>
        <w:tcBorders>
          <w:top w:val="double" w:sz="6" w:space="0" w:color="FF1010" w:themeColor="accent4" w:themeTint="BF"/>
          <w:left w:val="single" w:sz="8" w:space="0" w:color="FF1010" w:themeColor="accent4" w:themeTint="BF"/>
          <w:bottom w:val="single" w:sz="8" w:space="0" w:color="FF1010" w:themeColor="accent4" w:themeTint="BF"/>
          <w:right w:val="single" w:sz="8" w:space="0" w:color="FF101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4" w:themeFillTint="3F"/>
      </w:tcPr>
    </w:tblStylePr>
    <w:tblStylePr w:type="band1Horz">
      <w:tblPr/>
      <w:tcPr>
        <w:tcBorders>
          <w:insideH w:val="nil"/>
          <w:insideV w:val="nil"/>
        </w:tcBorders>
        <w:shd w:val="clear" w:color="auto" w:fill="FFB0B0" w:themeFill="accent4" w:themeFillTint="3F"/>
      </w:tcPr>
    </w:tblStylePr>
    <w:tblStylePr w:type="band2Horz">
      <w:tblPr/>
      <w:tcPr>
        <w:tcBorders>
          <w:insideH w:val="nil"/>
          <w:insideV w:val="nil"/>
        </w:tcBorders>
      </w:tcPr>
    </w:tblStylePr>
  </w:style>
  <w:style w:type="table" w:styleId="MediumGrid1-Accent4">
    <w:name w:val="Medium Grid 1 Accent 4"/>
    <w:basedOn w:val="TableNormal"/>
    <w:uiPriority w:val="67"/>
    <w:rsid w:val="00150C7D"/>
    <w:pPr>
      <w:spacing w:after="0" w:line="240" w:lineRule="auto"/>
    </w:pPr>
    <w:tblPr>
      <w:tblStyleRowBandSize w:val="1"/>
      <w:tblStyleColBandSize w:val="1"/>
      <w:tblBorders>
        <w:top w:val="single" w:sz="8" w:space="0" w:color="FF1010" w:themeColor="accent4" w:themeTint="BF"/>
        <w:left w:val="single" w:sz="8" w:space="0" w:color="FF1010" w:themeColor="accent4" w:themeTint="BF"/>
        <w:bottom w:val="single" w:sz="8" w:space="0" w:color="FF1010" w:themeColor="accent4" w:themeTint="BF"/>
        <w:right w:val="single" w:sz="8" w:space="0" w:color="FF1010" w:themeColor="accent4" w:themeTint="BF"/>
        <w:insideH w:val="single" w:sz="8" w:space="0" w:color="FF1010" w:themeColor="accent4" w:themeTint="BF"/>
        <w:insideV w:val="single" w:sz="8" w:space="0" w:color="FF1010" w:themeColor="accent4" w:themeTint="BF"/>
      </w:tblBorders>
    </w:tblPr>
    <w:tcPr>
      <w:shd w:val="clear" w:color="auto" w:fill="FFB0B0" w:themeFill="accent4" w:themeFillTint="3F"/>
    </w:tcPr>
    <w:tblStylePr w:type="firstRow">
      <w:rPr>
        <w:b/>
        <w:bCs/>
      </w:rPr>
    </w:tblStylePr>
    <w:tblStylePr w:type="lastRow">
      <w:rPr>
        <w:b/>
        <w:bCs/>
      </w:rPr>
      <w:tblPr/>
      <w:tcPr>
        <w:tcBorders>
          <w:top w:val="single" w:sz="18" w:space="0" w:color="FF1010" w:themeColor="accent4" w:themeTint="BF"/>
        </w:tcBorders>
      </w:tcPr>
    </w:tblStylePr>
    <w:tblStylePr w:type="firstCol">
      <w:rPr>
        <w:b/>
        <w:bCs/>
      </w:rPr>
    </w:tblStylePr>
    <w:tblStylePr w:type="lastCol">
      <w:rPr>
        <w:b/>
        <w:bCs/>
      </w:rPr>
    </w:tblStylePr>
    <w:tblStylePr w:type="band1Vert">
      <w:tblPr/>
      <w:tcPr>
        <w:shd w:val="clear" w:color="auto" w:fill="FF6060" w:themeFill="accent4" w:themeFillTint="7F"/>
      </w:tcPr>
    </w:tblStylePr>
    <w:tblStylePr w:type="band1Horz">
      <w:tblPr/>
      <w:tcPr>
        <w:shd w:val="clear" w:color="auto" w:fill="FF6060" w:themeFill="accent4" w:themeFillTint="7F"/>
      </w:tcPr>
    </w:tblStylePr>
  </w:style>
  <w:style w:type="character" w:styleId="Emphasis">
    <w:name w:val="Emphasis"/>
    <w:qFormat/>
    <w:rsid w:val="001520B8"/>
    <w:rPr>
      <w:i/>
      <w:iCs/>
    </w:rPr>
  </w:style>
  <w:style w:type="character" w:customStyle="1" w:styleId="Heading3Char">
    <w:name w:val="Heading 3 Char"/>
    <w:basedOn w:val="DefaultParagraphFont"/>
    <w:link w:val="Heading3"/>
    <w:uiPriority w:val="9"/>
    <w:rsid w:val="00313804"/>
    <w:rPr>
      <w:rFonts w:ascii="Times New Roman" w:eastAsiaTheme="majorEastAsia" w:hAnsi="Times New Roman" w:cstheme="majorBidi"/>
      <w:b/>
      <w:bCs/>
      <w:color w:val="8F0000" w:themeColor="accent4" w:themeShade="BF"/>
      <w:sz w:val="24"/>
    </w:rPr>
  </w:style>
  <w:style w:type="paragraph" w:styleId="TOC3">
    <w:name w:val="toc 3"/>
    <w:basedOn w:val="Normal"/>
    <w:next w:val="Normal"/>
    <w:autoRedefine/>
    <w:uiPriority w:val="39"/>
    <w:unhideWhenUsed/>
    <w:rsid w:val="00DB6F22"/>
    <w:pPr>
      <w:spacing w:after="100"/>
      <w:ind w:left="440"/>
    </w:pPr>
  </w:style>
  <w:style w:type="table" w:styleId="GridTable3-Accent6">
    <w:name w:val="Grid Table 3 Accent 6"/>
    <w:basedOn w:val="TableNormal"/>
    <w:uiPriority w:val="48"/>
    <w:rsid w:val="00B928E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9EF" w:themeFill="background1"/>
      </w:tcPr>
    </w:tblStylePr>
    <w:tblStylePr w:type="lastRow">
      <w:rPr>
        <w:b/>
        <w:bCs/>
      </w:rPr>
      <w:tblPr/>
      <w:tcPr>
        <w:tcBorders>
          <w:left w:val="nil"/>
          <w:bottom w:val="nil"/>
          <w:right w:val="nil"/>
          <w:insideH w:val="nil"/>
          <w:insideV w:val="nil"/>
        </w:tcBorders>
        <w:shd w:val="clear" w:color="auto" w:fill="FFF9EF" w:themeFill="background1"/>
      </w:tcPr>
    </w:tblStylePr>
    <w:tblStylePr w:type="firstCol">
      <w:pPr>
        <w:jc w:val="right"/>
      </w:pPr>
      <w:rPr>
        <w:i/>
        <w:iCs/>
      </w:rPr>
      <w:tblPr/>
      <w:tcPr>
        <w:tcBorders>
          <w:top w:val="nil"/>
          <w:left w:val="nil"/>
          <w:bottom w:val="nil"/>
          <w:insideH w:val="nil"/>
          <w:insideV w:val="nil"/>
        </w:tcBorders>
        <w:shd w:val="clear" w:color="auto" w:fill="FFF9EF" w:themeFill="background1"/>
      </w:tcPr>
    </w:tblStylePr>
    <w:tblStylePr w:type="lastCol">
      <w:rPr>
        <w:i/>
        <w:iCs/>
      </w:rPr>
      <w:tblPr/>
      <w:tcPr>
        <w:tcBorders>
          <w:top w:val="nil"/>
          <w:bottom w:val="nil"/>
          <w:right w:val="nil"/>
          <w:insideH w:val="nil"/>
          <w:insideV w:val="nil"/>
        </w:tcBorders>
        <w:shd w:val="clear" w:color="auto" w:fill="FFF9E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ListTable7Colorful-Accent6">
    <w:name w:val="List Table 7 Colorful Accent 6"/>
    <w:basedOn w:val="TableNormal"/>
    <w:uiPriority w:val="52"/>
    <w:rsid w:val="00B928EA"/>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9E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9E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9E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9E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2-Accent6">
    <w:name w:val="List Table 2 Accent 6"/>
    <w:basedOn w:val="TableNormal"/>
    <w:uiPriority w:val="47"/>
    <w:rsid w:val="00B928EA"/>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6Colorful-Accent6">
    <w:name w:val="Grid Table 6 Colorful Accent 6"/>
    <w:basedOn w:val="TableNormal"/>
    <w:uiPriority w:val="51"/>
    <w:rsid w:val="00274F05"/>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6Colorful-Accent2">
    <w:name w:val="Grid Table 6 Colorful Accent 2"/>
    <w:basedOn w:val="TableNormal"/>
    <w:uiPriority w:val="51"/>
    <w:rsid w:val="00060709"/>
    <w:pPr>
      <w:spacing w:after="0" w:line="240" w:lineRule="auto"/>
    </w:pPr>
    <w:rPr>
      <w:color w:val="D13E0D" w:themeColor="accent2" w:themeShade="BF"/>
    </w:rPr>
    <w:tblPr>
      <w:tblStyleRowBandSize w:val="1"/>
      <w:tblStyleColBandSize w:val="1"/>
      <w:tblBorders>
        <w:top w:val="single" w:sz="4" w:space="0" w:color="F7A387" w:themeColor="accent2" w:themeTint="99"/>
        <w:left w:val="single" w:sz="4" w:space="0" w:color="F7A387" w:themeColor="accent2" w:themeTint="99"/>
        <w:bottom w:val="single" w:sz="4" w:space="0" w:color="F7A387" w:themeColor="accent2" w:themeTint="99"/>
        <w:right w:val="single" w:sz="4" w:space="0" w:color="F7A387" w:themeColor="accent2" w:themeTint="99"/>
        <w:insideH w:val="single" w:sz="4" w:space="0" w:color="F7A387" w:themeColor="accent2" w:themeTint="99"/>
        <w:insideV w:val="single" w:sz="4" w:space="0" w:color="F7A387" w:themeColor="accent2" w:themeTint="99"/>
      </w:tblBorders>
    </w:tblPr>
    <w:tblStylePr w:type="firstRow">
      <w:rPr>
        <w:b/>
        <w:bCs/>
      </w:rPr>
      <w:tblPr/>
      <w:tcPr>
        <w:tcBorders>
          <w:bottom w:val="single" w:sz="12" w:space="0" w:color="F7A387" w:themeColor="accent2" w:themeTint="99"/>
        </w:tcBorders>
      </w:tcPr>
    </w:tblStylePr>
    <w:tblStylePr w:type="lastRow">
      <w:rPr>
        <w:b/>
        <w:bCs/>
      </w:rPr>
      <w:tblPr/>
      <w:tcPr>
        <w:tcBorders>
          <w:top w:val="double" w:sz="4" w:space="0" w:color="F7A387" w:themeColor="accent2" w:themeTint="99"/>
        </w:tcBorders>
      </w:tcPr>
    </w:tblStylePr>
    <w:tblStylePr w:type="firstCol">
      <w:rPr>
        <w:b/>
        <w:bCs/>
      </w:rPr>
    </w:tblStylePr>
    <w:tblStylePr w:type="lastCol">
      <w:rPr>
        <w:b/>
        <w:bCs/>
      </w:rPr>
    </w:tblStylePr>
    <w:tblStylePr w:type="band1Vert">
      <w:tblPr/>
      <w:tcPr>
        <w:shd w:val="clear" w:color="auto" w:fill="FCE0D6" w:themeFill="accent2" w:themeFillTint="33"/>
      </w:tcPr>
    </w:tblStylePr>
    <w:tblStylePr w:type="band1Horz">
      <w:tblPr/>
      <w:tcPr>
        <w:shd w:val="clear" w:color="auto" w:fill="FCE0D6" w:themeFill="accent2" w:themeFillTint="33"/>
      </w:tcPr>
    </w:tblStylePr>
  </w:style>
  <w:style w:type="table" w:styleId="GridTable6Colorful-Accent1">
    <w:name w:val="Grid Table 6 Colorful Accent 1"/>
    <w:basedOn w:val="TableNormal"/>
    <w:uiPriority w:val="51"/>
    <w:rsid w:val="00060709"/>
    <w:pPr>
      <w:spacing w:after="0" w:line="240" w:lineRule="auto"/>
    </w:pPr>
    <w:rPr>
      <w:color w:val="CA7F04" w:themeColor="accent1" w:themeShade="BF"/>
    </w:rPr>
    <w:tblPr>
      <w:tblStyleRowBandSize w:val="1"/>
      <w:tblStyleColBandSize w:val="1"/>
      <w:tblBorders>
        <w:top w:val="single" w:sz="4" w:space="0" w:color="FCC976" w:themeColor="accent1" w:themeTint="99"/>
        <w:left w:val="single" w:sz="4" w:space="0" w:color="FCC976" w:themeColor="accent1" w:themeTint="99"/>
        <w:bottom w:val="single" w:sz="4" w:space="0" w:color="FCC976" w:themeColor="accent1" w:themeTint="99"/>
        <w:right w:val="single" w:sz="4" w:space="0" w:color="FCC976" w:themeColor="accent1" w:themeTint="99"/>
        <w:insideH w:val="single" w:sz="4" w:space="0" w:color="FCC976" w:themeColor="accent1" w:themeTint="99"/>
        <w:insideV w:val="single" w:sz="4" w:space="0" w:color="FCC976" w:themeColor="accent1" w:themeTint="99"/>
      </w:tblBorders>
    </w:tblPr>
    <w:tblStylePr w:type="firstRow">
      <w:rPr>
        <w:b/>
        <w:bCs/>
      </w:rPr>
      <w:tblPr/>
      <w:tcPr>
        <w:tcBorders>
          <w:bottom w:val="single" w:sz="12" w:space="0" w:color="FCC976" w:themeColor="accent1" w:themeTint="99"/>
        </w:tcBorders>
      </w:tcPr>
    </w:tblStylePr>
    <w:tblStylePr w:type="lastRow">
      <w:rPr>
        <w:b/>
        <w:bCs/>
      </w:rPr>
      <w:tblPr/>
      <w:tcPr>
        <w:tcBorders>
          <w:top w:val="double" w:sz="4" w:space="0" w:color="FCC976" w:themeColor="accent1" w:themeTint="99"/>
        </w:tcBorders>
      </w:tcPr>
    </w:tblStylePr>
    <w:tblStylePr w:type="firstCol">
      <w:rPr>
        <w:b/>
        <w:bCs/>
      </w:rPr>
    </w:tblStylePr>
    <w:tblStylePr w:type="lastCol">
      <w:rPr>
        <w:b/>
        <w:bCs/>
      </w:rPr>
    </w:tblStylePr>
    <w:tblStylePr w:type="band1Vert">
      <w:tblPr/>
      <w:tcPr>
        <w:shd w:val="clear" w:color="auto" w:fill="FEEDD1" w:themeFill="accent1" w:themeFillTint="33"/>
      </w:tcPr>
    </w:tblStylePr>
    <w:tblStylePr w:type="band1Horz">
      <w:tblPr/>
      <w:tcPr>
        <w:shd w:val="clear" w:color="auto" w:fill="FEEDD1" w:themeFill="accent1" w:themeFillTint="33"/>
      </w:tcPr>
    </w:tblStylePr>
  </w:style>
  <w:style w:type="table" w:styleId="GridTable2-Accent1">
    <w:name w:val="Grid Table 2 Accent 1"/>
    <w:basedOn w:val="TableNormal"/>
    <w:uiPriority w:val="47"/>
    <w:rsid w:val="00982F73"/>
    <w:pPr>
      <w:spacing w:after="0" w:line="240" w:lineRule="auto"/>
    </w:pPr>
    <w:tblPr>
      <w:tblStyleRowBandSize w:val="1"/>
      <w:tblStyleColBandSize w:val="1"/>
      <w:tblBorders>
        <w:top w:val="single" w:sz="2" w:space="0" w:color="FCC976" w:themeColor="accent1" w:themeTint="99"/>
        <w:bottom w:val="single" w:sz="2" w:space="0" w:color="FCC976" w:themeColor="accent1" w:themeTint="99"/>
        <w:insideH w:val="single" w:sz="2" w:space="0" w:color="FCC976" w:themeColor="accent1" w:themeTint="99"/>
        <w:insideV w:val="single" w:sz="2" w:space="0" w:color="FCC976" w:themeColor="accent1" w:themeTint="99"/>
      </w:tblBorders>
    </w:tblPr>
    <w:tblStylePr w:type="firstRow">
      <w:rPr>
        <w:b/>
        <w:bCs/>
      </w:rPr>
      <w:tblPr/>
      <w:tcPr>
        <w:tcBorders>
          <w:top w:val="nil"/>
          <w:bottom w:val="single" w:sz="12" w:space="0" w:color="FCC976" w:themeColor="accent1" w:themeTint="99"/>
          <w:insideH w:val="nil"/>
          <w:insideV w:val="nil"/>
        </w:tcBorders>
        <w:shd w:val="clear" w:color="auto" w:fill="FFF9EF" w:themeFill="background1"/>
      </w:tcPr>
    </w:tblStylePr>
    <w:tblStylePr w:type="lastRow">
      <w:rPr>
        <w:b/>
        <w:bCs/>
      </w:rPr>
      <w:tblPr/>
      <w:tcPr>
        <w:tcBorders>
          <w:top w:val="double" w:sz="2" w:space="0" w:color="FCC976" w:themeColor="accent1" w:themeTint="99"/>
          <w:bottom w:val="nil"/>
          <w:insideH w:val="nil"/>
          <w:insideV w:val="nil"/>
        </w:tcBorders>
        <w:shd w:val="clear" w:color="auto" w:fill="FFF9EF" w:themeFill="background1"/>
      </w:tcPr>
    </w:tblStylePr>
    <w:tblStylePr w:type="firstCol">
      <w:rPr>
        <w:b/>
        <w:bCs/>
      </w:rPr>
    </w:tblStylePr>
    <w:tblStylePr w:type="lastCol">
      <w:rPr>
        <w:b/>
        <w:bCs/>
      </w:rPr>
    </w:tblStylePr>
    <w:tblStylePr w:type="band1Vert">
      <w:tblPr/>
      <w:tcPr>
        <w:shd w:val="clear" w:color="auto" w:fill="FEEDD1" w:themeFill="accent1" w:themeFillTint="33"/>
      </w:tcPr>
    </w:tblStylePr>
    <w:tblStylePr w:type="band1Horz">
      <w:tblPr/>
      <w:tcPr>
        <w:shd w:val="clear" w:color="auto" w:fill="FEEDD1" w:themeFill="accent1" w:themeFillTint="33"/>
      </w:tcPr>
    </w:tblStylePr>
  </w:style>
  <w:style w:type="paragraph" w:styleId="NormalWeb">
    <w:name w:val="Normal (Web)"/>
    <w:basedOn w:val="Normal"/>
    <w:uiPriority w:val="99"/>
    <w:unhideWhenUsed/>
    <w:rsid w:val="008661F8"/>
    <w:pPr>
      <w:spacing w:before="100" w:beforeAutospacing="1" w:after="100" w:afterAutospacing="1"/>
      <w:jc w:val="left"/>
    </w:pPr>
    <w:rPr>
      <w:rFonts w:ascii="Times New Roman" w:eastAsiaTheme="minorEastAsia" w:hAnsi="Times New Roman" w:cs="Times New Roman"/>
      <w:szCs w:val="24"/>
      <w:lang w:eastAsia="en-AU"/>
    </w:rPr>
  </w:style>
  <w:style w:type="table" w:styleId="PlainTable4">
    <w:name w:val="Plain Table 4"/>
    <w:basedOn w:val="TableNormal"/>
    <w:uiPriority w:val="44"/>
    <w:rsid w:val="00997E5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FD5" w:themeFill="background1" w:themeFillShade="F2"/>
      </w:tcPr>
    </w:tblStylePr>
    <w:tblStylePr w:type="band1Horz">
      <w:tblPr/>
      <w:tcPr>
        <w:shd w:val="clear" w:color="auto" w:fill="FFEFD5" w:themeFill="background1" w:themeFillShade="F2"/>
      </w:tcPr>
    </w:tblStylePr>
  </w:style>
  <w:style w:type="table" w:styleId="PlainTable5">
    <w:name w:val="Plain Table 5"/>
    <w:basedOn w:val="TableNormal"/>
    <w:uiPriority w:val="45"/>
    <w:rsid w:val="005A45A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196B5" w:themeColor="text1" w:themeTint="80"/>
        </w:tcBorders>
        <w:shd w:val="clear" w:color="auto" w:fill="FFF9EF" w:themeFill="background1"/>
      </w:tcPr>
    </w:tblStylePr>
    <w:tblStylePr w:type="lastRow">
      <w:rPr>
        <w:rFonts w:asciiTheme="majorHAnsi" w:eastAsiaTheme="majorEastAsia" w:hAnsiTheme="majorHAnsi" w:cstheme="majorBidi"/>
        <w:i/>
        <w:iCs/>
        <w:sz w:val="26"/>
      </w:rPr>
      <w:tblPr/>
      <w:tcPr>
        <w:tcBorders>
          <w:top w:val="single" w:sz="4" w:space="0" w:color="8196B5" w:themeColor="text1" w:themeTint="80"/>
        </w:tcBorders>
        <w:shd w:val="clear" w:color="auto" w:fill="FFF9E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196B5" w:themeColor="text1" w:themeTint="80"/>
        </w:tcBorders>
        <w:shd w:val="clear" w:color="auto" w:fill="FFF9EF" w:themeFill="background1"/>
      </w:tcPr>
    </w:tblStylePr>
    <w:tblStylePr w:type="lastCol">
      <w:rPr>
        <w:rFonts w:asciiTheme="majorHAnsi" w:eastAsiaTheme="majorEastAsia" w:hAnsiTheme="majorHAnsi" w:cstheme="majorBidi"/>
        <w:i/>
        <w:iCs/>
        <w:sz w:val="26"/>
      </w:rPr>
      <w:tblPr/>
      <w:tcPr>
        <w:tcBorders>
          <w:left w:val="single" w:sz="4" w:space="0" w:color="8196B5" w:themeColor="text1" w:themeTint="80"/>
        </w:tcBorders>
        <w:shd w:val="clear" w:color="auto" w:fill="FFF9EF" w:themeFill="background1"/>
      </w:tcPr>
    </w:tblStylePr>
    <w:tblStylePr w:type="band1Vert">
      <w:tblPr/>
      <w:tcPr>
        <w:shd w:val="clear" w:color="auto" w:fill="FFEFD5" w:themeFill="background1" w:themeFillShade="F2"/>
      </w:tcPr>
    </w:tblStylePr>
    <w:tblStylePr w:type="band1Horz">
      <w:tblPr/>
      <w:tcPr>
        <w:shd w:val="clear" w:color="auto" w:fill="FFEFD5"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6Colorful-Accent5">
    <w:name w:val="Grid Table 6 Colorful Accent 5"/>
    <w:basedOn w:val="TableNormal"/>
    <w:uiPriority w:val="51"/>
    <w:rsid w:val="00F360D7"/>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1Light">
    <w:name w:val="Grid Table 1 Light"/>
    <w:basedOn w:val="TableNormal"/>
    <w:uiPriority w:val="46"/>
    <w:rsid w:val="00F022BD"/>
    <w:pPr>
      <w:spacing w:after="0" w:line="240" w:lineRule="auto"/>
    </w:pPr>
    <w:tblPr>
      <w:tblStyleRowBandSize w:val="1"/>
      <w:tblStyleColBandSize w:val="1"/>
      <w:tblBorders>
        <w:top w:val="single" w:sz="4" w:space="0" w:color="9AABC4" w:themeColor="text1" w:themeTint="66"/>
        <w:left w:val="single" w:sz="4" w:space="0" w:color="9AABC4" w:themeColor="text1" w:themeTint="66"/>
        <w:bottom w:val="single" w:sz="4" w:space="0" w:color="9AABC4" w:themeColor="text1" w:themeTint="66"/>
        <w:right w:val="single" w:sz="4" w:space="0" w:color="9AABC4" w:themeColor="text1" w:themeTint="66"/>
        <w:insideH w:val="single" w:sz="4" w:space="0" w:color="9AABC4" w:themeColor="text1" w:themeTint="66"/>
        <w:insideV w:val="single" w:sz="4" w:space="0" w:color="9AABC4" w:themeColor="text1" w:themeTint="66"/>
      </w:tblBorders>
    </w:tblPr>
    <w:tblStylePr w:type="firstRow">
      <w:rPr>
        <w:b/>
        <w:bCs/>
      </w:rPr>
      <w:tblPr/>
      <w:tcPr>
        <w:tcBorders>
          <w:bottom w:val="single" w:sz="12" w:space="0" w:color="6881A7" w:themeColor="text1" w:themeTint="99"/>
        </w:tcBorders>
      </w:tcPr>
    </w:tblStylePr>
    <w:tblStylePr w:type="lastRow">
      <w:rPr>
        <w:b/>
        <w:bCs/>
      </w:rPr>
      <w:tblPr/>
      <w:tcPr>
        <w:tcBorders>
          <w:top w:val="double" w:sz="2" w:space="0" w:color="6881A7" w:themeColor="text1" w:themeTint="99"/>
        </w:tcBorders>
      </w:tcPr>
    </w:tblStylePr>
    <w:tblStylePr w:type="firstCol">
      <w:rPr>
        <w:b/>
        <w:bCs/>
      </w:rPr>
    </w:tblStylePr>
    <w:tblStylePr w:type="lastCol">
      <w:rPr>
        <w:b/>
        <w:bCs/>
      </w:rPr>
    </w:tblStylePr>
  </w:style>
  <w:style w:type="table" w:customStyle="1" w:styleId="TableGrid0">
    <w:name w:val="TableGrid"/>
    <w:rsid w:val="00D36204"/>
    <w:pPr>
      <w:spacing w:after="0" w:line="240" w:lineRule="auto"/>
    </w:pPr>
    <w:rPr>
      <w:rFonts w:eastAsia="Times New Roman"/>
      <w:lang w:eastAsia="en-AU"/>
    </w:rPr>
    <w:tblPr>
      <w:tblCellMar>
        <w:top w:w="0" w:type="dxa"/>
        <w:left w:w="0" w:type="dxa"/>
        <w:bottom w:w="0" w:type="dxa"/>
        <w:right w:w="0" w:type="dxa"/>
      </w:tblCellMar>
    </w:tblPr>
  </w:style>
  <w:style w:type="paragraph" w:styleId="Revision">
    <w:name w:val="Revision"/>
    <w:hidden/>
    <w:uiPriority w:val="99"/>
    <w:semiHidden/>
    <w:rsid w:val="000F4473"/>
    <w:pPr>
      <w:spacing w:after="0" w:line="240" w:lineRule="auto"/>
    </w:pPr>
    <w:rPr>
      <w:sz w:val="24"/>
    </w:rPr>
  </w:style>
  <w:style w:type="character" w:styleId="CommentReference">
    <w:name w:val="annotation reference"/>
    <w:basedOn w:val="DefaultParagraphFont"/>
    <w:uiPriority w:val="99"/>
    <w:semiHidden/>
    <w:unhideWhenUsed/>
    <w:rsid w:val="005A0DA2"/>
    <w:rPr>
      <w:sz w:val="16"/>
      <w:szCs w:val="16"/>
    </w:rPr>
  </w:style>
  <w:style w:type="paragraph" w:styleId="CommentText">
    <w:name w:val="annotation text"/>
    <w:basedOn w:val="Normal"/>
    <w:link w:val="CommentTextChar"/>
    <w:uiPriority w:val="99"/>
    <w:semiHidden/>
    <w:unhideWhenUsed/>
    <w:rsid w:val="005A0DA2"/>
    <w:rPr>
      <w:sz w:val="20"/>
      <w:szCs w:val="20"/>
    </w:rPr>
  </w:style>
  <w:style w:type="character" w:customStyle="1" w:styleId="CommentTextChar">
    <w:name w:val="Comment Text Char"/>
    <w:basedOn w:val="DefaultParagraphFont"/>
    <w:link w:val="CommentText"/>
    <w:uiPriority w:val="99"/>
    <w:semiHidden/>
    <w:rsid w:val="005A0DA2"/>
    <w:rPr>
      <w:sz w:val="20"/>
      <w:szCs w:val="20"/>
    </w:rPr>
  </w:style>
  <w:style w:type="paragraph" w:styleId="CommentSubject">
    <w:name w:val="annotation subject"/>
    <w:basedOn w:val="CommentText"/>
    <w:next w:val="CommentText"/>
    <w:link w:val="CommentSubjectChar"/>
    <w:uiPriority w:val="99"/>
    <w:semiHidden/>
    <w:unhideWhenUsed/>
    <w:rsid w:val="005A0DA2"/>
    <w:rPr>
      <w:b/>
      <w:bCs/>
    </w:rPr>
  </w:style>
  <w:style w:type="character" w:customStyle="1" w:styleId="CommentSubjectChar">
    <w:name w:val="Comment Subject Char"/>
    <w:basedOn w:val="CommentTextChar"/>
    <w:link w:val="CommentSubject"/>
    <w:uiPriority w:val="99"/>
    <w:semiHidden/>
    <w:rsid w:val="005A0D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06525">
      <w:bodyDiv w:val="1"/>
      <w:marLeft w:val="0"/>
      <w:marRight w:val="0"/>
      <w:marTop w:val="0"/>
      <w:marBottom w:val="0"/>
      <w:divBdr>
        <w:top w:val="none" w:sz="0" w:space="0" w:color="auto"/>
        <w:left w:val="none" w:sz="0" w:space="0" w:color="auto"/>
        <w:bottom w:val="none" w:sz="0" w:space="0" w:color="auto"/>
        <w:right w:val="none" w:sz="0" w:space="0" w:color="auto"/>
      </w:divBdr>
    </w:div>
    <w:div w:id="77337495">
      <w:bodyDiv w:val="1"/>
      <w:marLeft w:val="0"/>
      <w:marRight w:val="0"/>
      <w:marTop w:val="0"/>
      <w:marBottom w:val="0"/>
      <w:divBdr>
        <w:top w:val="none" w:sz="0" w:space="0" w:color="auto"/>
        <w:left w:val="none" w:sz="0" w:space="0" w:color="auto"/>
        <w:bottom w:val="none" w:sz="0" w:space="0" w:color="auto"/>
        <w:right w:val="none" w:sz="0" w:space="0" w:color="auto"/>
      </w:divBdr>
      <w:divsChild>
        <w:div w:id="2005157910">
          <w:marLeft w:val="547"/>
          <w:marRight w:val="0"/>
          <w:marTop w:val="0"/>
          <w:marBottom w:val="0"/>
          <w:divBdr>
            <w:top w:val="none" w:sz="0" w:space="0" w:color="auto"/>
            <w:left w:val="none" w:sz="0" w:space="0" w:color="auto"/>
            <w:bottom w:val="none" w:sz="0" w:space="0" w:color="auto"/>
            <w:right w:val="none" w:sz="0" w:space="0" w:color="auto"/>
          </w:divBdr>
        </w:div>
      </w:divsChild>
    </w:div>
    <w:div w:id="104347319">
      <w:bodyDiv w:val="1"/>
      <w:marLeft w:val="0"/>
      <w:marRight w:val="0"/>
      <w:marTop w:val="0"/>
      <w:marBottom w:val="0"/>
      <w:divBdr>
        <w:top w:val="none" w:sz="0" w:space="0" w:color="auto"/>
        <w:left w:val="none" w:sz="0" w:space="0" w:color="auto"/>
        <w:bottom w:val="none" w:sz="0" w:space="0" w:color="auto"/>
        <w:right w:val="none" w:sz="0" w:space="0" w:color="auto"/>
      </w:divBdr>
      <w:divsChild>
        <w:div w:id="329333120">
          <w:marLeft w:val="0"/>
          <w:marRight w:val="0"/>
          <w:marTop w:val="0"/>
          <w:marBottom w:val="0"/>
          <w:divBdr>
            <w:top w:val="single" w:sz="2" w:space="0" w:color="D9D9E3"/>
            <w:left w:val="single" w:sz="2" w:space="0" w:color="D9D9E3"/>
            <w:bottom w:val="single" w:sz="2" w:space="0" w:color="D9D9E3"/>
            <w:right w:val="single" w:sz="2" w:space="0" w:color="D9D9E3"/>
          </w:divBdr>
          <w:divsChild>
            <w:div w:id="1590118722">
              <w:marLeft w:val="0"/>
              <w:marRight w:val="0"/>
              <w:marTop w:val="0"/>
              <w:marBottom w:val="0"/>
              <w:divBdr>
                <w:top w:val="single" w:sz="2" w:space="0" w:color="D9D9E3"/>
                <w:left w:val="single" w:sz="2" w:space="0" w:color="D9D9E3"/>
                <w:bottom w:val="single" w:sz="2" w:space="0" w:color="D9D9E3"/>
                <w:right w:val="single" w:sz="2" w:space="0" w:color="D9D9E3"/>
              </w:divBdr>
              <w:divsChild>
                <w:div w:id="371998957">
                  <w:marLeft w:val="0"/>
                  <w:marRight w:val="0"/>
                  <w:marTop w:val="0"/>
                  <w:marBottom w:val="0"/>
                  <w:divBdr>
                    <w:top w:val="single" w:sz="2" w:space="0" w:color="D9D9E3"/>
                    <w:left w:val="single" w:sz="2" w:space="0" w:color="D9D9E3"/>
                    <w:bottom w:val="single" w:sz="2" w:space="0" w:color="D9D9E3"/>
                    <w:right w:val="single" w:sz="2" w:space="0" w:color="D9D9E3"/>
                  </w:divBdr>
                  <w:divsChild>
                    <w:div w:id="2142917355">
                      <w:marLeft w:val="0"/>
                      <w:marRight w:val="0"/>
                      <w:marTop w:val="0"/>
                      <w:marBottom w:val="0"/>
                      <w:divBdr>
                        <w:top w:val="single" w:sz="2" w:space="0" w:color="D9D9E3"/>
                        <w:left w:val="single" w:sz="2" w:space="0" w:color="D9D9E3"/>
                        <w:bottom w:val="single" w:sz="2" w:space="0" w:color="D9D9E3"/>
                        <w:right w:val="single" w:sz="2" w:space="0" w:color="D9D9E3"/>
                      </w:divBdr>
                      <w:divsChild>
                        <w:div w:id="1532911119">
                          <w:marLeft w:val="0"/>
                          <w:marRight w:val="0"/>
                          <w:marTop w:val="0"/>
                          <w:marBottom w:val="0"/>
                          <w:divBdr>
                            <w:top w:val="single" w:sz="2" w:space="0" w:color="auto"/>
                            <w:left w:val="single" w:sz="2" w:space="0" w:color="auto"/>
                            <w:bottom w:val="single" w:sz="6" w:space="0" w:color="auto"/>
                            <w:right w:val="single" w:sz="2" w:space="0" w:color="auto"/>
                          </w:divBdr>
                          <w:divsChild>
                            <w:div w:id="2021617057">
                              <w:marLeft w:val="0"/>
                              <w:marRight w:val="0"/>
                              <w:marTop w:val="100"/>
                              <w:marBottom w:val="100"/>
                              <w:divBdr>
                                <w:top w:val="single" w:sz="2" w:space="0" w:color="D9D9E3"/>
                                <w:left w:val="single" w:sz="2" w:space="0" w:color="D9D9E3"/>
                                <w:bottom w:val="single" w:sz="2" w:space="0" w:color="D9D9E3"/>
                                <w:right w:val="single" w:sz="2" w:space="0" w:color="D9D9E3"/>
                              </w:divBdr>
                              <w:divsChild>
                                <w:div w:id="1055085260">
                                  <w:marLeft w:val="0"/>
                                  <w:marRight w:val="0"/>
                                  <w:marTop w:val="0"/>
                                  <w:marBottom w:val="0"/>
                                  <w:divBdr>
                                    <w:top w:val="single" w:sz="2" w:space="0" w:color="D9D9E3"/>
                                    <w:left w:val="single" w:sz="2" w:space="0" w:color="D9D9E3"/>
                                    <w:bottom w:val="single" w:sz="2" w:space="0" w:color="D9D9E3"/>
                                    <w:right w:val="single" w:sz="2" w:space="0" w:color="D9D9E3"/>
                                  </w:divBdr>
                                  <w:divsChild>
                                    <w:div w:id="182206450">
                                      <w:marLeft w:val="0"/>
                                      <w:marRight w:val="0"/>
                                      <w:marTop w:val="0"/>
                                      <w:marBottom w:val="0"/>
                                      <w:divBdr>
                                        <w:top w:val="single" w:sz="2" w:space="0" w:color="D9D9E3"/>
                                        <w:left w:val="single" w:sz="2" w:space="0" w:color="D9D9E3"/>
                                        <w:bottom w:val="single" w:sz="2" w:space="0" w:color="D9D9E3"/>
                                        <w:right w:val="single" w:sz="2" w:space="0" w:color="D9D9E3"/>
                                      </w:divBdr>
                                      <w:divsChild>
                                        <w:div w:id="1085688557">
                                          <w:marLeft w:val="0"/>
                                          <w:marRight w:val="0"/>
                                          <w:marTop w:val="0"/>
                                          <w:marBottom w:val="0"/>
                                          <w:divBdr>
                                            <w:top w:val="single" w:sz="2" w:space="0" w:color="D9D9E3"/>
                                            <w:left w:val="single" w:sz="2" w:space="0" w:color="D9D9E3"/>
                                            <w:bottom w:val="single" w:sz="2" w:space="0" w:color="D9D9E3"/>
                                            <w:right w:val="single" w:sz="2" w:space="0" w:color="D9D9E3"/>
                                          </w:divBdr>
                                          <w:divsChild>
                                            <w:div w:id="89577520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967855416">
          <w:marLeft w:val="0"/>
          <w:marRight w:val="0"/>
          <w:marTop w:val="0"/>
          <w:marBottom w:val="0"/>
          <w:divBdr>
            <w:top w:val="none" w:sz="0" w:space="0" w:color="auto"/>
            <w:left w:val="none" w:sz="0" w:space="0" w:color="auto"/>
            <w:bottom w:val="none" w:sz="0" w:space="0" w:color="auto"/>
            <w:right w:val="none" w:sz="0" w:space="0" w:color="auto"/>
          </w:divBdr>
        </w:div>
      </w:divsChild>
    </w:div>
    <w:div w:id="170529450">
      <w:bodyDiv w:val="1"/>
      <w:marLeft w:val="0"/>
      <w:marRight w:val="0"/>
      <w:marTop w:val="0"/>
      <w:marBottom w:val="0"/>
      <w:divBdr>
        <w:top w:val="none" w:sz="0" w:space="0" w:color="auto"/>
        <w:left w:val="none" w:sz="0" w:space="0" w:color="auto"/>
        <w:bottom w:val="none" w:sz="0" w:space="0" w:color="auto"/>
        <w:right w:val="none" w:sz="0" w:space="0" w:color="auto"/>
      </w:divBdr>
    </w:div>
    <w:div w:id="204293979">
      <w:bodyDiv w:val="1"/>
      <w:marLeft w:val="0"/>
      <w:marRight w:val="0"/>
      <w:marTop w:val="0"/>
      <w:marBottom w:val="0"/>
      <w:divBdr>
        <w:top w:val="none" w:sz="0" w:space="0" w:color="auto"/>
        <w:left w:val="none" w:sz="0" w:space="0" w:color="auto"/>
        <w:bottom w:val="none" w:sz="0" w:space="0" w:color="auto"/>
        <w:right w:val="none" w:sz="0" w:space="0" w:color="auto"/>
      </w:divBdr>
    </w:div>
    <w:div w:id="412122745">
      <w:bodyDiv w:val="1"/>
      <w:marLeft w:val="0"/>
      <w:marRight w:val="0"/>
      <w:marTop w:val="0"/>
      <w:marBottom w:val="0"/>
      <w:divBdr>
        <w:top w:val="none" w:sz="0" w:space="0" w:color="auto"/>
        <w:left w:val="none" w:sz="0" w:space="0" w:color="auto"/>
        <w:bottom w:val="none" w:sz="0" w:space="0" w:color="auto"/>
        <w:right w:val="none" w:sz="0" w:space="0" w:color="auto"/>
      </w:divBdr>
      <w:divsChild>
        <w:div w:id="1274359645">
          <w:marLeft w:val="547"/>
          <w:marRight w:val="0"/>
          <w:marTop w:val="0"/>
          <w:marBottom w:val="0"/>
          <w:divBdr>
            <w:top w:val="none" w:sz="0" w:space="0" w:color="auto"/>
            <w:left w:val="none" w:sz="0" w:space="0" w:color="auto"/>
            <w:bottom w:val="none" w:sz="0" w:space="0" w:color="auto"/>
            <w:right w:val="none" w:sz="0" w:space="0" w:color="auto"/>
          </w:divBdr>
        </w:div>
      </w:divsChild>
    </w:div>
    <w:div w:id="487064316">
      <w:bodyDiv w:val="1"/>
      <w:marLeft w:val="0"/>
      <w:marRight w:val="0"/>
      <w:marTop w:val="0"/>
      <w:marBottom w:val="0"/>
      <w:divBdr>
        <w:top w:val="none" w:sz="0" w:space="0" w:color="auto"/>
        <w:left w:val="none" w:sz="0" w:space="0" w:color="auto"/>
        <w:bottom w:val="none" w:sz="0" w:space="0" w:color="auto"/>
        <w:right w:val="none" w:sz="0" w:space="0" w:color="auto"/>
      </w:divBdr>
    </w:div>
    <w:div w:id="497892722">
      <w:bodyDiv w:val="1"/>
      <w:marLeft w:val="0"/>
      <w:marRight w:val="0"/>
      <w:marTop w:val="0"/>
      <w:marBottom w:val="0"/>
      <w:divBdr>
        <w:top w:val="none" w:sz="0" w:space="0" w:color="auto"/>
        <w:left w:val="none" w:sz="0" w:space="0" w:color="auto"/>
        <w:bottom w:val="none" w:sz="0" w:space="0" w:color="auto"/>
        <w:right w:val="none" w:sz="0" w:space="0" w:color="auto"/>
      </w:divBdr>
    </w:div>
    <w:div w:id="910503363">
      <w:bodyDiv w:val="1"/>
      <w:marLeft w:val="0"/>
      <w:marRight w:val="0"/>
      <w:marTop w:val="0"/>
      <w:marBottom w:val="0"/>
      <w:divBdr>
        <w:top w:val="none" w:sz="0" w:space="0" w:color="auto"/>
        <w:left w:val="none" w:sz="0" w:space="0" w:color="auto"/>
        <w:bottom w:val="none" w:sz="0" w:space="0" w:color="auto"/>
        <w:right w:val="none" w:sz="0" w:space="0" w:color="auto"/>
      </w:divBdr>
      <w:divsChild>
        <w:div w:id="314342563">
          <w:marLeft w:val="547"/>
          <w:marRight w:val="0"/>
          <w:marTop w:val="0"/>
          <w:marBottom w:val="0"/>
          <w:divBdr>
            <w:top w:val="none" w:sz="0" w:space="0" w:color="auto"/>
            <w:left w:val="none" w:sz="0" w:space="0" w:color="auto"/>
            <w:bottom w:val="none" w:sz="0" w:space="0" w:color="auto"/>
            <w:right w:val="none" w:sz="0" w:space="0" w:color="auto"/>
          </w:divBdr>
        </w:div>
      </w:divsChild>
    </w:div>
    <w:div w:id="1051273605">
      <w:bodyDiv w:val="1"/>
      <w:marLeft w:val="0"/>
      <w:marRight w:val="0"/>
      <w:marTop w:val="0"/>
      <w:marBottom w:val="0"/>
      <w:divBdr>
        <w:top w:val="none" w:sz="0" w:space="0" w:color="auto"/>
        <w:left w:val="none" w:sz="0" w:space="0" w:color="auto"/>
        <w:bottom w:val="none" w:sz="0" w:space="0" w:color="auto"/>
        <w:right w:val="none" w:sz="0" w:space="0" w:color="auto"/>
      </w:divBdr>
      <w:divsChild>
        <w:div w:id="49310155">
          <w:marLeft w:val="547"/>
          <w:marRight w:val="0"/>
          <w:marTop w:val="0"/>
          <w:marBottom w:val="0"/>
          <w:divBdr>
            <w:top w:val="none" w:sz="0" w:space="0" w:color="auto"/>
            <w:left w:val="none" w:sz="0" w:space="0" w:color="auto"/>
            <w:bottom w:val="none" w:sz="0" w:space="0" w:color="auto"/>
            <w:right w:val="none" w:sz="0" w:space="0" w:color="auto"/>
          </w:divBdr>
        </w:div>
        <w:div w:id="1737707865">
          <w:marLeft w:val="547"/>
          <w:marRight w:val="0"/>
          <w:marTop w:val="0"/>
          <w:marBottom w:val="0"/>
          <w:divBdr>
            <w:top w:val="none" w:sz="0" w:space="0" w:color="auto"/>
            <w:left w:val="none" w:sz="0" w:space="0" w:color="auto"/>
            <w:bottom w:val="none" w:sz="0" w:space="0" w:color="auto"/>
            <w:right w:val="none" w:sz="0" w:space="0" w:color="auto"/>
          </w:divBdr>
        </w:div>
        <w:div w:id="1741826061">
          <w:marLeft w:val="547"/>
          <w:marRight w:val="0"/>
          <w:marTop w:val="0"/>
          <w:marBottom w:val="0"/>
          <w:divBdr>
            <w:top w:val="none" w:sz="0" w:space="0" w:color="auto"/>
            <w:left w:val="none" w:sz="0" w:space="0" w:color="auto"/>
            <w:bottom w:val="none" w:sz="0" w:space="0" w:color="auto"/>
            <w:right w:val="none" w:sz="0" w:space="0" w:color="auto"/>
          </w:divBdr>
        </w:div>
        <w:div w:id="1897207165">
          <w:marLeft w:val="547"/>
          <w:marRight w:val="0"/>
          <w:marTop w:val="0"/>
          <w:marBottom w:val="0"/>
          <w:divBdr>
            <w:top w:val="none" w:sz="0" w:space="0" w:color="auto"/>
            <w:left w:val="none" w:sz="0" w:space="0" w:color="auto"/>
            <w:bottom w:val="none" w:sz="0" w:space="0" w:color="auto"/>
            <w:right w:val="none" w:sz="0" w:space="0" w:color="auto"/>
          </w:divBdr>
        </w:div>
        <w:div w:id="2043171593">
          <w:marLeft w:val="547"/>
          <w:marRight w:val="0"/>
          <w:marTop w:val="0"/>
          <w:marBottom w:val="0"/>
          <w:divBdr>
            <w:top w:val="none" w:sz="0" w:space="0" w:color="auto"/>
            <w:left w:val="none" w:sz="0" w:space="0" w:color="auto"/>
            <w:bottom w:val="none" w:sz="0" w:space="0" w:color="auto"/>
            <w:right w:val="none" w:sz="0" w:space="0" w:color="auto"/>
          </w:divBdr>
        </w:div>
      </w:divsChild>
    </w:div>
    <w:div w:id="1095053203">
      <w:bodyDiv w:val="1"/>
      <w:marLeft w:val="0"/>
      <w:marRight w:val="0"/>
      <w:marTop w:val="0"/>
      <w:marBottom w:val="0"/>
      <w:divBdr>
        <w:top w:val="none" w:sz="0" w:space="0" w:color="auto"/>
        <w:left w:val="none" w:sz="0" w:space="0" w:color="auto"/>
        <w:bottom w:val="none" w:sz="0" w:space="0" w:color="auto"/>
        <w:right w:val="none" w:sz="0" w:space="0" w:color="auto"/>
      </w:divBdr>
      <w:divsChild>
        <w:div w:id="241372893">
          <w:marLeft w:val="547"/>
          <w:marRight w:val="0"/>
          <w:marTop w:val="0"/>
          <w:marBottom w:val="0"/>
          <w:divBdr>
            <w:top w:val="none" w:sz="0" w:space="0" w:color="auto"/>
            <w:left w:val="none" w:sz="0" w:space="0" w:color="auto"/>
            <w:bottom w:val="none" w:sz="0" w:space="0" w:color="auto"/>
            <w:right w:val="none" w:sz="0" w:space="0" w:color="auto"/>
          </w:divBdr>
        </w:div>
      </w:divsChild>
    </w:div>
    <w:div w:id="1263149950">
      <w:bodyDiv w:val="1"/>
      <w:marLeft w:val="0"/>
      <w:marRight w:val="0"/>
      <w:marTop w:val="0"/>
      <w:marBottom w:val="0"/>
      <w:divBdr>
        <w:top w:val="none" w:sz="0" w:space="0" w:color="auto"/>
        <w:left w:val="none" w:sz="0" w:space="0" w:color="auto"/>
        <w:bottom w:val="none" w:sz="0" w:space="0" w:color="auto"/>
        <w:right w:val="none" w:sz="0" w:space="0" w:color="auto"/>
      </w:divBdr>
      <w:divsChild>
        <w:div w:id="1146123588">
          <w:marLeft w:val="547"/>
          <w:marRight w:val="0"/>
          <w:marTop w:val="0"/>
          <w:marBottom w:val="0"/>
          <w:divBdr>
            <w:top w:val="none" w:sz="0" w:space="0" w:color="auto"/>
            <w:left w:val="none" w:sz="0" w:space="0" w:color="auto"/>
            <w:bottom w:val="none" w:sz="0" w:space="0" w:color="auto"/>
            <w:right w:val="none" w:sz="0" w:space="0" w:color="auto"/>
          </w:divBdr>
        </w:div>
      </w:divsChild>
    </w:div>
    <w:div w:id="1292831951">
      <w:bodyDiv w:val="1"/>
      <w:marLeft w:val="0"/>
      <w:marRight w:val="0"/>
      <w:marTop w:val="0"/>
      <w:marBottom w:val="0"/>
      <w:divBdr>
        <w:top w:val="none" w:sz="0" w:space="0" w:color="auto"/>
        <w:left w:val="none" w:sz="0" w:space="0" w:color="auto"/>
        <w:bottom w:val="none" w:sz="0" w:space="0" w:color="auto"/>
        <w:right w:val="none" w:sz="0" w:space="0" w:color="auto"/>
      </w:divBdr>
      <w:divsChild>
        <w:div w:id="1434861465">
          <w:marLeft w:val="0"/>
          <w:marRight w:val="0"/>
          <w:marTop w:val="0"/>
          <w:marBottom w:val="0"/>
          <w:divBdr>
            <w:top w:val="single" w:sz="2" w:space="0" w:color="D9D9E3"/>
            <w:left w:val="single" w:sz="2" w:space="0" w:color="D9D9E3"/>
            <w:bottom w:val="single" w:sz="2" w:space="0" w:color="D9D9E3"/>
            <w:right w:val="single" w:sz="2" w:space="0" w:color="D9D9E3"/>
          </w:divBdr>
          <w:divsChild>
            <w:div w:id="1663199432">
              <w:marLeft w:val="0"/>
              <w:marRight w:val="0"/>
              <w:marTop w:val="0"/>
              <w:marBottom w:val="0"/>
              <w:divBdr>
                <w:top w:val="single" w:sz="2" w:space="0" w:color="D9D9E3"/>
                <w:left w:val="single" w:sz="2" w:space="0" w:color="D9D9E3"/>
                <w:bottom w:val="single" w:sz="2" w:space="0" w:color="D9D9E3"/>
                <w:right w:val="single" w:sz="2" w:space="0" w:color="D9D9E3"/>
              </w:divBdr>
              <w:divsChild>
                <w:div w:id="636111766">
                  <w:marLeft w:val="0"/>
                  <w:marRight w:val="0"/>
                  <w:marTop w:val="0"/>
                  <w:marBottom w:val="0"/>
                  <w:divBdr>
                    <w:top w:val="single" w:sz="2" w:space="0" w:color="D9D9E3"/>
                    <w:left w:val="single" w:sz="2" w:space="0" w:color="D9D9E3"/>
                    <w:bottom w:val="single" w:sz="2" w:space="0" w:color="D9D9E3"/>
                    <w:right w:val="single" w:sz="2" w:space="0" w:color="D9D9E3"/>
                  </w:divBdr>
                  <w:divsChild>
                    <w:div w:id="1192258595">
                      <w:marLeft w:val="0"/>
                      <w:marRight w:val="0"/>
                      <w:marTop w:val="0"/>
                      <w:marBottom w:val="0"/>
                      <w:divBdr>
                        <w:top w:val="single" w:sz="2" w:space="0" w:color="D9D9E3"/>
                        <w:left w:val="single" w:sz="2" w:space="0" w:color="D9D9E3"/>
                        <w:bottom w:val="single" w:sz="2" w:space="0" w:color="D9D9E3"/>
                        <w:right w:val="single" w:sz="2" w:space="0" w:color="D9D9E3"/>
                      </w:divBdr>
                      <w:divsChild>
                        <w:div w:id="1712724702">
                          <w:marLeft w:val="0"/>
                          <w:marRight w:val="0"/>
                          <w:marTop w:val="0"/>
                          <w:marBottom w:val="0"/>
                          <w:divBdr>
                            <w:top w:val="single" w:sz="2" w:space="0" w:color="auto"/>
                            <w:left w:val="single" w:sz="2" w:space="0" w:color="auto"/>
                            <w:bottom w:val="single" w:sz="6" w:space="0" w:color="auto"/>
                            <w:right w:val="single" w:sz="2" w:space="0" w:color="auto"/>
                          </w:divBdr>
                          <w:divsChild>
                            <w:div w:id="42339858">
                              <w:marLeft w:val="0"/>
                              <w:marRight w:val="0"/>
                              <w:marTop w:val="100"/>
                              <w:marBottom w:val="100"/>
                              <w:divBdr>
                                <w:top w:val="single" w:sz="2" w:space="0" w:color="D9D9E3"/>
                                <w:left w:val="single" w:sz="2" w:space="0" w:color="D9D9E3"/>
                                <w:bottom w:val="single" w:sz="2" w:space="0" w:color="D9D9E3"/>
                                <w:right w:val="single" w:sz="2" w:space="0" w:color="D9D9E3"/>
                              </w:divBdr>
                              <w:divsChild>
                                <w:div w:id="2128347363">
                                  <w:marLeft w:val="0"/>
                                  <w:marRight w:val="0"/>
                                  <w:marTop w:val="0"/>
                                  <w:marBottom w:val="0"/>
                                  <w:divBdr>
                                    <w:top w:val="single" w:sz="2" w:space="0" w:color="D9D9E3"/>
                                    <w:left w:val="single" w:sz="2" w:space="0" w:color="D9D9E3"/>
                                    <w:bottom w:val="single" w:sz="2" w:space="0" w:color="D9D9E3"/>
                                    <w:right w:val="single" w:sz="2" w:space="0" w:color="D9D9E3"/>
                                  </w:divBdr>
                                  <w:divsChild>
                                    <w:div w:id="472410236">
                                      <w:marLeft w:val="0"/>
                                      <w:marRight w:val="0"/>
                                      <w:marTop w:val="0"/>
                                      <w:marBottom w:val="0"/>
                                      <w:divBdr>
                                        <w:top w:val="single" w:sz="2" w:space="0" w:color="D9D9E3"/>
                                        <w:left w:val="single" w:sz="2" w:space="0" w:color="D9D9E3"/>
                                        <w:bottom w:val="single" w:sz="2" w:space="0" w:color="D9D9E3"/>
                                        <w:right w:val="single" w:sz="2" w:space="0" w:color="D9D9E3"/>
                                      </w:divBdr>
                                      <w:divsChild>
                                        <w:div w:id="678771193">
                                          <w:marLeft w:val="0"/>
                                          <w:marRight w:val="0"/>
                                          <w:marTop w:val="0"/>
                                          <w:marBottom w:val="0"/>
                                          <w:divBdr>
                                            <w:top w:val="single" w:sz="2" w:space="0" w:color="D9D9E3"/>
                                            <w:left w:val="single" w:sz="2" w:space="0" w:color="D9D9E3"/>
                                            <w:bottom w:val="single" w:sz="2" w:space="0" w:color="D9D9E3"/>
                                            <w:right w:val="single" w:sz="2" w:space="0" w:color="D9D9E3"/>
                                          </w:divBdr>
                                          <w:divsChild>
                                            <w:div w:id="41034996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607300286">
          <w:marLeft w:val="0"/>
          <w:marRight w:val="0"/>
          <w:marTop w:val="0"/>
          <w:marBottom w:val="0"/>
          <w:divBdr>
            <w:top w:val="none" w:sz="0" w:space="0" w:color="auto"/>
            <w:left w:val="none" w:sz="0" w:space="0" w:color="auto"/>
            <w:bottom w:val="none" w:sz="0" w:space="0" w:color="auto"/>
            <w:right w:val="none" w:sz="0" w:space="0" w:color="auto"/>
          </w:divBdr>
        </w:div>
      </w:divsChild>
    </w:div>
    <w:div w:id="1324510959">
      <w:bodyDiv w:val="1"/>
      <w:marLeft w:val="0"/>
      <w:marRight w:val="0"/>
      <w:marTop w:val="0"/>
      <w:marBottom w:val="0"/>
      <w:divBdr>
        <w:top w:val="none" w:sz="0" w:space="0" w:color="auto"/>
        <w:left w:val="none" w:sz="0" w:space="0" w:color="auto"/>
        <w:bottom w:val="none" w:sz="0" w:space="0" w:color="auto"/>
        <w:right w:val="none" w:sz="0" w:space="0" w:color="auto"/>
      </w:divBdr>
    </w:div>
    <w:div w:id="1546136892">
      <w:bodyDiv w:val="1"/>
      <w:marLeft w:val="0"/>
      <w:marRight w:val="0"/>
      <w:marTop w:val="0"/>
      <w:marBottom w:val="0"/>
      <w:divBdr>
        <w:top w:val="none" w:sz="0" w:space="0" w:color="auto"/>
        <w:left w:val="none" w:sz="0" w:space="0" w:color="auto"/>
        <w:bottom w:val="none" w:sz="0" w:space="0" w:color="auto"/>
        <w:right w:val="none" w:sz="0" w:space="0" w:color="auto"/>
      </w:divBdr>
      <w:divsChild>
        <w:div w:id="533619064">
          <w:marLeft w:val="547"/>
          <w:marRight w:val="0"/>
          <w:marTop w:val="0"/>
          <w:marBottom w:val="0"/>
          <w:divBdr>
            <w:top w:val="none" w:sz="0" w:space="0" w:color="auto"/>
            <w:left w:val="none" w:sz="0" w:space="0" w:color="auto"/>
            <w:bottom w:val="none" w:sz="0" w:space="0" w:color="auto"/>
            <w:right w:val="none" w:sz="0" w:space="0" w:color="auto"/>
          </w:divBdr>
        </w:div>
      </w:divsChild>
    </w:div>
    <w:div w:id="1659647205">
      <w:bodyDiv w:val="1"/>
      <w:marLeft w:val="0"/>
      <w:marRight w:val="0"/>
      <w:marTop w:val="0"/>
      <w:marBottom w:val="0"/>
      <w:divBdr>
        <w:top w:val="none" w:sz="0" w:space="0" w:color="auto"/>
        <w:left w:val="none" w:sz="0" w:space="0" w:color="auto"/>
        <w:bottom w:val="none" w:sz="0" w:space="0" w:color="auto"/>
        <w:right w:val="none" w:sz="0" w:space="0" w:color="auto"/>
      </w:divBdr>
      <w:divsChild>
        <w:div w:id="274530447">
          <w:marLeft w:val="547"/>
          <w:marRight w:val="0"/>
          <w:marTop w:val="0"/>
          <w:marBottom w:val="0"/>
          <w:divBdr>
            <w:top w:val="none" w:sz="0" w:space="0" w:color="auto"/>
            <w:left w:val="none" w:sz="0" w:space="0" w:color="auto"/>
            <w:bottom w:val="none" w:sz="0" w:space="0" w:color="auto"/>
            <w:right w:val="none" w:sz="0" w:space="0" w:color="auto"/>
          </w:divBdr>
        </w:div>
      </w:divsChild>
    </w:div>
    <w:div w:id="1714764341">
      <w:bodyDiv w:val="1"/>
      <w:marLeft w:val="0"/>
      <w:marRight w:val="0"/>
      <w:marTop w:val="0"/>
      <w:marBottom w:val="0"/>
      <w:divBdr>
        <w:top w:val="none" w:sz="0" w:space="0" w:color="auto"/>
        <w:left w:val="none" w:sz="0" w:space="0" w:color="auto"/>
        <w:bottom w:val="none" w:sz="0" w:space="0" w:color="auto"/>
        <w:right w:val="none" w:sz="0" w:space="0" w:color="auto"/>
      </w:divBdr>
      <w:divsChild>
        <w:div w:id="950669079">
          <w:marLeft w:val="547"/>
          <w:marRight w:val="0"/>
          <w:marTop w:val="0"/>
          <w:marBottom w:val="0"/>
          <w:divBdr>
            <w:top w:val="none" w:sz="0" w:space="0" w:color="auto"/>
            <w:left w:val="none" w:sz="0" w:space="0" w:color="auto"/>
            <w:bottom w:val="none" w:sz="0" w:space="0" w:color="auto"/>
            <w:right w:val="none" w:sz="0" w:space="0" w:color="auto"/>
          </w:divBdr>
        </w:div>
      </w:divsChild>
    </w:div>
    <w:div w:id="1716546250">
      <w:bodyDiv w:val="1"/>
      <w:marLeft w:val="0"/>
      <w:marRight w:val="0"/>
      <w:marTop w:val="0"/>
      <w:marBottom w:val="0"/>
      <w:divBdr>
        <w:top w:val="none" w:sz="0" w:space="0" w:color="auto"/>
        <w:left w:val="none" w:sz="0" w:space="0" w:color="auto"/>
        <w:bottom w:val="none" w:sz="0" w:space="0" w:color="auto"/>
        <w:right w:val="none" w:sz="0" w:space="0" w:color="auto"/>
      </w:divBdr>
      <w:divsChild>
        <w:div w:id="706567160">
          <w:marLeft w:val="547"/>
          <w:marRight w:val="0"/>
          <w:marTop w:val="0"/>
          <w:marBottom w:val="0"/>
          <w:divBdr>
            <w:top w:val="none" w:sz="0" w:space="0" w:color="auto"/>
            <w:left w:val="none" w:sz="0" w:space="0" w:color="auto"/>
            <w:bottom w:val="none" w:sz="0" w:space="0" w:color="auto"/>
            <w:right w:val="none" w:sz="0" w:space="0" w:color="auto"/>
          </w:divBdr>
        </w:div>
      </w:divsChild>
    </w:div>
    <w:div w:id="1742018165">
      <w:bodyDiv w:val="1"/>
      <w:marLeft w:val="0"/>
      <w:marRight w:val="0"/>
      <w:marTop w:val="0"/>
      <w:marBottom w:val="0"/>
      <w:divBdr>
        <w:top w:val="none" w:sz="0" w:space="0" w:color="auto"/>
        <w:left w:val="none" w:sz="0" w:space="0" w:color="auto"/>
        <w:bottom w:val="none" w:sz="0" w:space="0" w:color="auto"/>
        <w:right w:val="none" w:sz="0" w:space="0" w:color="auto"/>
      </w:divBdr>
      <w:divsChild>
        <w:div w:id="968515370">
          <w:marLeft w:val="0"/>
          <w:marRight w:val="0"/>
          <w:marTop w:val="0"/>
          <w:marBottom w:val="0"/>
          <w:divBdr>
            <w:top w:val="none" w:sz="0" w:space="0" w:color="auto"/>
            <w:left w:val="none" w:sz="0" w:space="0" w:color="auto"/>
            <w:bottom w:val="none" w:sz="0" w:space="0" w:color="auto"/>
            <w:right w:val="none" w:sz="0" w:space="0" w:color="auto"/>
          </w:divBdr>
        </w:div>
        <w:div w:id="1641496150">
          <w:marLeft w:val="0"/>
          <w:marRight w:val="0"/>
          <w:marTop w:val="0"/>
          <w:marBottom w:val="0"/>
          <w:divBdr>
            <w:top w:val="single" w:sz="2" w:space="0" w:color="D9D9E3"/>
            <w:left w:val="single" w:sz="2" w:space="0" w:color="D9D9E3"/>
            <w:bottom w:val="single" w:sz="2" w:space="0" w:color="D9D9E3"/>
            <w:right w:val="single" w:sz="2" w:space="0" w:color="D9D9E3"/>
          </w:divBdr>
          <w:divsChild>
            <w:div w:id="143202772">
              <w:marLeft w:val="0"/>
              <w:marRight w:val="0"/>
              <w:marTop w:val="0"/>
              <w:marBottom w:val="0"/>
              <w:divBdr>
                <w:top w:val="single" w:sz="2" w:space="0" w:color="D9D9E3"/>
                <w:left w:val="single" w:sz="2" w:space="0" w:color="D9D9E3"/>
                <w:bottom w:val="single" w:sz="2" w:space="0" w:color="D9D9E3"/>
                <w:right w:val="single" w:sz="2" w:space="0" w:color="D9D9E3"/>
              </w:divBdr>
              <w:divsChild>
                <w:div w:id="1200430893">
                  <w:marLeft w:val="0"/>
                  <w:marRight w:val="0"/>
                  <w:marTop w:val="0"/>
                  <w:marBottom w:val="0"/>
                  <w:divBdr>
                    <w:top w:val="single" w:sz="2" w:space="0" w:color="D9D9E3"/>
                    <w:left w:val="single" w:sz="2" w:space="0" w:color="D9D9E3"/>
                    <w:bottom w:val="single" w:sz="2" w:space="0" w:color="D9D9E3"/>
                    <w:right w:val="single" w:sz="2" w:space="0" w:color="D9D9E3"/>
                  </w:divBdr>
                  <w:divsChild>
                    <w:div w:id="1470124703">
                      <w:marLeft w:val="0"/>
                      <w:marRight w:val="0"/>
                      <w:marTop w:val="0"/>
                      <w:marBottom w:val="0"/>
                      <w:divBdr>
                        <w:top w:val="single" w:sz="2" w:space="0" w:color="D9D9E3"/>
                        <w:left w:val="single" w:sz="2" w:space="0" w:color="D9D9E3"/>
                        <w:bottom w:val="single" w:sz="2" w:space="0" w:color="D9D9E3"/>
                        <w:right w:val="single" w:sz="2" w:space="0" w:color="D9D9E3"/>
                      </w:divBdr>
                      <w:divsChild>
                        <w:div w:id="1290432265">
                          <w:marLeft w:val="0"/>
                          <w:marRight w:val="0"/>
                          <w:marTop w:val="0"/>
                          <w:marBottom w:val="0"/>
                          <w:divBdr>
                            <w:top w:val="single" w:sz="2" w:space="0" w:color="auto"/>
                            <w:left w:val="single" w:sz="2" w:space="0" w:color="auto"/>
                            <w:bottom w:val="single" w:sz="6" w:space="0" w:color="auto"/>
                            <w:right w:val="single" w:sz="2" w:space="0" w:color="auto"/>
                          </w:divBdr>
                          <w:divsChild>
                            <w:div w:id="542791851">
                              <w:marLeft w:val="0"/>
                              <w:marRight w:val="0"/>
                              <w:marTop w:val="100"/>
                              <w:marBottom w:val="100"/>
                              <w:divBdr>
                                <w:top w:val="single" w:sz="2" w:space="0" w:color="D9D9E3"/>
                                <w:left w:val="single" w:sz="2" w:space="0" w:color="D9D9E3"/>
                                <w:bottom w:val="single" w:sz="2" w:space="0" w:color="D9D9E3"/>
                                <w:right w:val="single" w:sz="2" w:space="0" w:color="D9D9E3"/>
                              </w:divBdr>
                              <w:divsChild>
                                <w:div w:id="701829439">
                                  <w:marLeft w:val="0"/>
                                  <w:marRight w:val="0"/>
                                  <w:marTop w:val="0"/>
                                  <w:marBottom w:val="0"/>
                                  <w:divBdr>
                                    <w:top w:val="single" w:sz="2" w:space="0" w:color="D9D9E3"/>
                                    <w:left w:val="single" w:sz="2" w:space="0" w:color="D9D9E3"/>
                                    <w:bottom w:val="single" w:sz="2" w:space="0" w:color="D9D9E3"/>
                                    <w:right w:val="single" w:sz="2" w:space="0" w:color="D9D9E3"/>
                                  </w:divBdr>
                                  <w:divsChild>
                                    <w:div w:id="1504665097">
                                      <w:marLeft w:val="0"/>
                                      <w:marRight w:val="0"/>
                                      <w:marTop w:val="0"/>
                                      <w:marBottom w:val="0"/>
                                      <w:divBdr>
                                        <w:top w:val="single" w:sz="2" w:space="0" w:color="D9D9E3"/>
                                        <w:left w:val="single" w:sz="2" w:space="0" w:color="D9D9E3"/>
                                        <w:bottom w:val="single" w:sz="2" w:space="0" w:color="D9D9E3"/>
                                        <w:right w:val="single" w:sz="2" w:space="0" w:color="D9D9E3"/>
                                      </w:divBdr>
                                      <w:divsChild>
                                        <w:div w:id="1023943351">
                                          <w:marLeft w:val="0"/>
                                          <w:marRight w:val="0"/>
                                          <w:marTop w:val="0"/>
                                          <w:marBottom w:val="0"/>
                                          <w:divBdr>
                                            <w:top w:val="single" w:sz="2" w:space="0" w:color="D9D9E3"/>
                                            <w:left w:val="single" w:sz="2" w:space="0" w:color="D9D9E3"/>
                                            <w:bottom w:val="single" w:sz="2" w:space="0" w:color="D9D9E3"/>
                                            <w:right w:val="single" w:sz="2" w:space="0" w:color="D9D9E3"/>
                                          </w:divBdr>
                                          <w:divsChild>
                                            <w:div w:id="92245158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806241214">
      <w:bodyDiv w:val="1"/>
      <w:marLeft w:val="0"/>
      <w:marRight w:val="0"/>
      <w:marTop w:val="0"/>
      <w:marBottom w:val="0"/>
      <w:divBdr>
        <w:top w:val="none" w:sz="0" w:space="0" w:color="auto"/>
        <w:left w:val="none" w:sz="0" w:space="0" w:color="auto"/>
        <w:bottom w:val="none" w:sz="0" w:space="0" w:color="auto"/>
        <w:right w:val="none" w:sz="0" w:space="0" w:color="auto"/>
      </w:divBdr>
      <w:divsChild>
        <w:div w:id="1621916863">
          <w:marLeft w:val="547"/>
          <w:marRight w:val="0"/>
          <w:marTop w:val="0"/>
          <w:marBottom w:val="0"/>
          <w:divBdr>
            <w:top w:val="none" w:sz="0" w:space="0" w:color="auto"/>
            <w:left w:val="none" w:sz="0" w:space="0" w:color="auto"/>
            <w:bottom w:val="none" w:sz="0" w:space="0" w:color="auto"/>
            <w:right w:val="none" w:sz="0" w:space="0" w:color="auto"/>
          </w:divBdr>
        </w:div>
      </w:divsChild>
    </w:div>
    <w:div w:id="1925721054">
      <w:bodyDiv w:val="1"/>
      <w:marLeft w:val="0"/>
      <w:marRight w:val="0"/>
      <w:marTop w:val="0"/>
      <w:marBottom w:val="0"/>
      <w:divBdr>
        <w:top w:val="none" w:sz="0" w:space="0" w:color="auto"/>
        <w:left w:val="none" w:sz="0" w:space="0" w:color="auto"/>
        <w:bottom w:val="none" w:sz="0" w:space="0" w:color="auto"/>
        <w:right w:val="none" w:sz="0" w:space="0" w:color="auto"/>
      </w:divBdr>
      <w:divsChild>
        <w:div w:id="285740773">
          <w:marLeft w:val="547"/>
          <w:marRight w:val="0"/>
          <w:marTop w:val="0"/>
          <w:marBottom w:val="0"/>
          <w:divBdr>
            <w:top w:val="none" w:sz="0" w:space="0" w:color="auto"/>
            <w:left w:val="none" w:sz="0" w:space="0" w:color="auto"/>
            <w:bottom w:val="none" w:sz="0" w:space="0" w:color="auto"/>
            <w:right w:val="none" w:sz="0" w:space="0" w:color="auto"/>
          </w:divBdr>
        </w:div>
      </w:divsChild>
    </w:div>
    <w:div w:id="2052923916">
      <w:bodyDiv w:val="1"/>
      <w:marLeft w:val="0"/>
      <w:marRight w:val="0"/>
      <w:marTop w:val="0"/>
      <w:marBottom w:val="0"/>
      <w:divBdr>
        <w:top w:val="none" w:sz="0" w:space="0" w:color="auto"/>
        <w:left w:val="none" w:sz="0" w:space="0" w:color="auto"/>
        <w:bottom w:val="none" w:sz="0" w:space="0" w:color="auto"/>
        <w:right w:val="none" w:sz="0" w:space="0" w:color="auto"/>
      </w:divBdr>
      <w:divsChild>
        <w:div w:id="47383837">
          <w:marLeft w:val="547"/>
          <w:marRight w:val="0"/>
          <w:marTop w:val="0"/>
          <w:marBottom w:val="0"/>
          <w:divBdr>
            <w:top w:val="none" w:sz="0" w:space="0" w:color="auto"/>
            <w:left w:val="none" w:sz="0" w:space="0" w:color="auto"/>
            <w:bottom w:val="none" w:sz="0" w:space="0" w:color="auto"/>
            <w:right w:val="none" w:sz="0" w:space="0" w:color="auto"/>
          </w:divBdr>
        </w:div>
        <w:div w:id="207299473">
          <w:marLeft w:val="547"/>
          <w:marRight w:val="0"/>
          <w:marTop w:val="0"/>
          <w:marBottom w:val="0"/>
          <w:divBdr>
            <w:top w:val="none" w:sz="0" w:space="0" w:color="auto"/>
            <w:left w:val="none" w:sz="0" w:space="0" w:color="auto"/>
            <w:bottom w:val="none" w:sz="0" w:space="0" w:color="auto"/>
            <w:right w:val="none" w:sz="0" w:space="0" w:color="auto"/>
          </w:divBdr>
        </w:div>
        <w:div w:id="313682036">
          <w:marLeft w:val="547"/>
          <w:marRight w:val="0"/>
          <w:marTop w:val="0"/>
          <w:marBottom w:val="0"/>
          <w:divBdr>
            <w:top w:val="none" w:sz="0" w:space="0" w:color="auto"/>
            <w:left w:val="none" w:sz="0" w:space="0" w:color="auto"/>
            <w:bottom w:val="none" w:sz="0" w:space="0" w:color="auto"/>
            <w:right w:val="none" w:sz="0" w:space="0" w:color="auto"/>
          </w:divBdr>
        </w:div>
        <w:div w:id="391848930">
          <w:marLeft w:val="547"/>
          <w:marRight w:val="0"/>
          <w:marTop w:val="0"/>
          <w:marBottom w:val="0"/>
          <w:divBdr>
            <w:top w:val="none" w:sz="0" w:space="0" w:color="auto"/>
            <w:left w:val="none" w:sz="0" w:space="0" w:color="auto"/>
            <w:bottom w:val="none" w:sz="0" w:space="0" w:color="auto"/>
            <w:right w:val="none" w:sz="0" w:space="0" w:color="auto"/>
          </w:divBdr>
        </w:div>
        <w:div w:id="1220552529">
          <w:marLeft w:val="547"/>
          <w:marRight w:val="0"/>
          <w:marTop w:val="0"/>
          <w:marBottom w:val="0"/>
          <w:divBdr>
            <w:top w:val="none" w:sz="0" w:space="0" w:color="auto"/>
            <w:left w:val="none" w:sz="0" w:space="0" w:color="auto"/>
            <w:bottom w:val="none" w:sz="0" w:space="0" w:color="auto"/>
            <w:right w:val="none" w:sz="0" w:space="0" w:color="auto"/>
          </w:divBdr>
        </w:div>
        <w:div w:id="1817524631">
          <w:marLeft w:val="547"/>
          <w:marRight w:val="0"/>
          <w:marTop w:val="0"/>
          <w:marBottom w:val="0"/>
          <w:divBdr>
            <w:top w:val="none" w:sz="0" w:space="0" w:color="auto"/>
            <w:left w:val="none" w:sz="0" w:space="0" w:color="auto"/>
            <w:bottom w:val="none" w:sz="0" w:space="0" w:color="auto"/>
            <w:right w:val="none" w:sz="0" w:space="0" w:color="auto"/>
          </w:divBdr>
        </w:div>
        <w:div w:id="196542526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Gallery">
  <a:themeElements>
    <a:clrScheme name="QCOSS Powerpoint">
      <a:dk1>
        <a:srgbClr val="2A3648"/>
      </a:dk1>
      <a:lt1>
        <a:srgbClr val="FFF9EF"/>
      </a:lt1>
      <a:dk2>
        <a:srgbClr val="2A3648"/>
      </a:dk2>
      <a:lt2>
        <a:srgbClr val="FFF9EF"/>
      </a:lt2>
      <a:accent1>
        <a:srgbClr val="FAA61B"/>
      </a:accent1>
      <a:accent2>
        <a:srgbClr val="F26638"/>
      </a:accent2>
      <a:accent3>
        <a:srgbClr val="6BC9C8"/>
      </a:accent3>
      <a:accent4>
        <a:srgbClr val="C00000"/>
      </a:accent4>
      <a:accent5>
        <a:srgbClr val="5B9BD5"/>
      </a:accent5>
      <a:accent6>
        <a:srgbClr val="70AD47"/>
      </a:accent6>
      <a:hlink>
        <a:srgbClr val="3AA2A0"/>
      </a:hlink>
      <a:folHlink>
        <a:srgbClr val="6BC9C8"/>
      </a:folHlink>
    </a:clrScheme>
    <a:fontScheme name="Gallery">
      <a:majorFont>
        <a:latin typeface="Gill Sans MT" panose="020B0502020104020203"/>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ill Sans MT" panose="020B0502020104020203"/>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allery">
      <a:fillStyleLst>
        <a:solidFill>
          <a:schemeClr val="phClr"/>
        </a:solidFill>
        <a:gradFill rotWithShape="1">
          <a:gsLst>
            <a:gs pos="0">
              <a:schemeClr val="phClr">
                <a:tint val="54000"/>
                <a:alpha val="100000"/>
                <a:satMod val="105000"/>
                <a:lumMod val="110000"/>
              </a:schemeClr>
            </a:gs>
            <a:gs pos="100000">
              <a:schemeClr val="phClr">
                <a:tint val="78000"/>
                <a:alpha val="92000"/>
                <a:satMod val="109000"/>
                <a:lumMod val="100000"/>
              </a:schemeClr>
            </a:gs>
          </a:gsLst>
          <a:lin ang="5400000" scaled="0"/>
        </a:gradFill>
        <a:gradFill rotWithShape="1">
          <a:gsLst>
            <a:gs pos="0">
              <a:schemeClr val="phClr">
                <a:tint val="98000"/>
                <a:satMod val="110000"/>
                <a:lumMod val="104000"/>
              </a:schemeClr>
            </a:gs>
            <a:gs pos="69000">
              <a:schemeClr val="phClr">
                <a:shade val="88000"/>
                <a:satMod val="130000"/>
                <a:lumMod val="92000"/>
              </a:schemeClr>
            </a:gs>
            <a:gs pos="100000">
              <a:schemeClr val="phClr">
                <a:shade val="78000"/>
                <a:satMod val="130000"/>
                <a:lumMod val="92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outerShdw blurRad="50800" dist="50800" dir="5400000" sx="96000" sy="96000" rotWithShape="0">
              <a:srgbClr val="000000">
                <a:alpha val="48000"/>
              </a:srgbClr>
            </a:outerShdw>
          </a:effectLst>
          <a:scene3d>
            <a:camera prst="orthographicFront">
              <a:rot lat="0" lon="0" rev="0"/>
            </a:camera>
            <a:lightRig rig="balanced" dir="t">
              <a:rot lat="0" lon="0" rev="1080000"/>
            </a:lightRig>
          </a:scene3d>
          <a:sp3d>
            <a:bevelT w="38100" h="12700" prst="softRound"/>
          </a:sp3d>
        </a:effectStyle>
      </a:effectStyleLst>
      <a:bgFillStyleLst>
        <a:solidFill>
          <a:schemeClr val="phClr"/>
        </a:solidFill>
        <a:solidFill>
          <a:schemeClr val="phClr"/>
        </a:solidFill>
        <a:gradFill rotWithShape="1">
          <a:gsLst>
            <a:gs pos="0">
              <a:schemeClr val="phClr">
                <a:tint val="94000"/>
                <a:satMod val="80000"/>
                <a:lumMod val="106000"/>
              </a:schemeClr>
            </a:gs>
            <a:gs pos="100000">
              <a:schemeClr val="phClr">
                <a:shade val="80000"/>
              </a:schemeClr>
            </a:gs>
          </a:gsLst>
          <a:path path="circle">
            <a:fillToRect l="43000" r="43000" b="100000"/>
          </a:path>
        </a:gradFill>
      </a:bgFillStyleLst>
    </a:fmtScheme>
  </a:themeElements>
  <a:objectDefaults/>
  <a:extraClrSchemeLst/>
  <a:extLst>
    <a:ext uri="{05A4C25C-085E-4340-85A3-A5531E510DB2}">
      <thm15:themeFamily xmlns:thm15="http://schemas.microsoft.com/office/thememl/2012/main" name="Gallery" id="{BBFCD31E-59A1-489D-B089-A3EAD7CAE12E}" vid="{F5E91637-A7B6-4E27-B710-77DA7014EE1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LOO</PublishDate>
  <Abstract>This document is the strategic plan of …..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2E848FE099C774BB419DD6F357A8279" ma:contentTypeVersion="19" ma:contentTypeDescription="Create a new document." ma:contentTypeScope="" ma:versionID="69e9ed3533428a4cd691494f3b08ede8">
  <xsd:schema xmlns:xsd="http://www.w3.org/2001/XMLSchema" xmlns:xs="http://www.w3.org/2001/XMLSchema" xmlns:p="http://schemas.microsoft.com/office/2006/metadata/properties" xmlns:ns2="7cd5d248-515f-4f75-944a-47fd623a6c44" xmlns:ns3="bf916b0d-7c40-48b1-87b8-3efeb89701ee" targetNamespace="http://schemas.microsoft.com/office/2006/metadata/properties" ma:root="true" ma:fieldsID="d2cad14cd118dc83c044f71b30f2ea1b" ns2:_="" ns3:_="">
    <xsd:import namespace="7cd5d248-515f-4f75-944a-47fd623a6c44"/>
    <xsd:import namespace="bf916b0d-7c40-48b1-87b8-3efeb89701e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3:TaxCatchAll" minOccurs="0"/>
                <xsd:element ref="ns2:ProjectLead" minOccurs="0"/>
                <xsd:element ref="ns2:lcf76f155ced4ddcb4097134ff3c332f"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d5d248-515f-4f75-944a-47fd623a6c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ProjectLead" ma:index="21" nillable="true" ma:displayName="Project Lead" ma:format="Dropdown" ma:list="UserInfo" ma:SharePointGroup="0" ma:internalName="ProjectLead">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a4e9687-0587-42ff-ba0e-e8e9413fefd2"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916b0d-7c40-48b1-87b8-3efeb89701e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f9669d0b-bb57-43e2-aeb6-329f78e1dbc6}" ma:internalName="TaxCatchAll" ma:showField="CatchAllData" ma:web="bf916b0d-7c40-48b1-87b8-3efeb89701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0C824A9-D412-41BD-83B2-8372535CBC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d5d248-515f-4f75-944a-47fd623a6c44"/>
    <ds:schemaRef ds:uri="bf916b0d-7c40-48b1-87b8-3efeb89701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8CAD7E-C9E6-453B-9D7A-C9B282CE821A}">
  <ds:schemaRefs>
    <ds:schemaRef ds:uri="http://schemas.openxmlformats.org/officeDocument/2006/bibliography"/>
  </ds:schemaRefs>
</ds:datastoreItem>
</file>

<file path=customXml/itemProps4.xml><?xml version="1.0" encoding="utf-8"?>
<ds:datastoreItem xmlns:ds="http://schemas.openxmlformats.org/officeDocument/2006/customXml" ds:itemID="{CEF1803E-4441-4BCF-86F5-606580BCB3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636</TotalTime>
  <Pages>8</Pages>
  <Words>2157</Words>
  <Characters>12299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HUMAN RESOURCE STRATEGY</vt:lpstr>
    </vt:vector>
  </TitlesOfParts>
  <Company>Hewlett-Packard Company</Company>
  <LinksUpToDate>false</LinksUpToDate>
  <CharactersWithSpaces>14428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 STRATEGY</dc:title>
  <dc:subject>Name of organisation</dc:subject>
  <dc:creator>NAME</dc:creator>
  <cp:keywords/>
  <cp:lastModifiedBy>Pip Englund</cp:lastModifiedBy>
  <cp:revision>235</cp:revision>
  <cp:lastPrinted>2016-05-24T00:29:00Z</cp:lastPrinted>
  <dcterms:created xsi:type="dcterms:W3CDTF">2023-02-20T18:07:00Z</dcterms:created>
  <dcterms:modified xsi:type="dcterms:W3CDTF">2023-03-13T01:29:00Z</dcterms:modified>
  <cp:category>20XX-20XX</cp:category>
</cp:coreProperties>
</file>