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2D85" w14:textId="06580143" w:rsidR="00723BF7" w:rsidRPr="00BB039D" w:rsidRDefault="00AE4439" w:rsidP="00723BF7">
      <w:pPr>
        <w:rPr>
          <w:rFonts w:ascii="Arial" w:hAnsi="Arial" w:cs="Arial"/>
          <w:b/>
          <w:bCs/>
          <w:sz w:val="36"/>
          <w:szCs w:val="32"/>
        </w:rPr>
      </w:pPr>
      <w:r w:rsidRPr="00BB039D">
        <w:rPr>
          <w:rFonts w:ascii="Arial" w:hAnsi="Arial" w:cs="Arial"/>
          <w:b/>
          <w:bCs/>
          <w:sz w:val="36"/>
          <w:szCs w:val="32"/>
        </w:rPr>
        <w:t>H</w:t>
      </w:r>
      <w:r w:rsidR="003F5770" w:rsidRPr="00BB039D">
        <w:rPr>
          <w:rFonts w:ascii="Arial" w:hAnsi="Arial" w:cs="Arial"/>
          <w:b/>
          <w:bCs/>
          <w:sz w:val="36"/>
          <w:szCs w:val="32"/>
        </w:rPr>
        <w:t xml:space="preserve">uman </w:t>
      </w:r>
      <w:r w:rsidRPr="00BB039D">
        <w:rPr>
          <w:rFonts w:ascii="Arial" w:hAnsi="Arial" w:cs="Arial"/>
          <w:b/>
          <w:bCs/>
          <w:sz w:val="36"/>
          <w:szCs w:val="32"/>
        </w:rPr>
        <w:t>R</w:t>
      </w:r>
      <w:r w:rsidR="003F5770" w:rsidRPr="00BB039D">
        <w:rPr>
          <w:rFonts w:ascii="Arial" w:hAnsi="Arial" w:cs="Arial"/>
          <w:b/>
          <w:bCs/>
          <w:sz w:val="36"/>
          <w:szCs w:val="32"/>
        </w:rPr>
        <w:t xml:space="preserve">esource </w:t>
      </w:r>
      <w:r w:rsidRPr="00BB039D">
        <w:rPr>
          <w:rFonts w:ascii="Arial" w:hAnsi="Arial" w:cs="Arial"/>
          <w:b/>
          <w:bCs/>
          <w:sz w:val="36"/>
          <w:szCs w:val="32"/>
        </w:rPr>
        <w:t>Action Plan</w:t>
      </w:r>
      <w:r w:rsidR="0066564C">
        <w:rPr>
          <w:rFonts w:ascii="Arial" w:hAnsi="Arial" w:cs="Arial"/>
          <w:b/>
          <w:bCs/>
          <w:sz w:val="36"/>
          <w:szCs w:val="32"/>
        </w:rPr>
        <w:t xml:space="preserve"> Template</w:t>
      </w:r>
    </w:p>
    <w:p w14:paraId="7759529D" w14:textId="291F30B4" w:rsidR="001353D3" w:rsidRPr="005744D3" w:rsidRDefault="00E940AD" w:rsidP="00770C92">
      <w:pPr>
        <w:jc w:val="left"/>
        <w:rPr>
          <w:rFonts w:ascii="Arial" w:hAnsi="Arial" w:cs="Arial"/>
          <w:szCs w:val="24"/>
        </w:rPr>
      </w:pPr>
      <w:r w:rsidRPr="005744D3">
        <w:rPr>
          <w:rFonts w:ascii="Arial" w:hAnsi="Arial" w:cs="Arial"/>
          <w:szCs w:val="24"/>
        </w:rPr>
        <w:t>This document provides users with a template for a H</w:t>
      </w:r>
      <w:r w:rsidR="00BC2DCB" w:rsidRPr="005744D3">
        <w:rPr>
          <w:rFonts w:ascii="Arial" w:hAnsi="Arial" w:cs="Arial"/>
          <w:szCs w:val="24"/>
        </w:rPr>
        <w:t xml:space="preserve">uman </w:t>
      </w:r>
      <w:r w:rsidRPr="005744D3">
        <w:rPr>
          <w:rFonts w:ascii="Arial" w:hAnsi="Arial" w:cs="Arial"/>
          <w:szCs w:val="24"/>
        </w:rPr>
        <w:t>R</w:t>
      </w:r>
      <w:r w:rsidR="00BC2DCB" w:rsidRPr="005744D3">
        <w:rPr>
          <w:rFonts w:ascii="Arial" w:hAnsi="Arial" w:cs="Arial"/>
          <w:szCs w:val="24"/>
        </w:rPr>
        <w:t>esources (HR)</w:t>
      </w:r>
      <w:r w:rsidRPr="005744D3">
        <w:rPr>
          <w:rFonts w:ascii="Arial" w:hAnsi="Arial" w:cs="Arial"/>
          <w:szCs w:val="24"/>
        </w:rPr>
        <w:t xml:space="preserve"> action plan</w:t>
      </w:r>
      <w:r w:rsidR="003F5770" w:rsidRPr="005744D3">
        <w:rPr>
          <w:rFonts w:ascii="Arial" w:hAnsi="Arial" w:cs="Arial"/>
          <w:szCs w:val="24"/>
        </w:rPr>
        <w:t>, which enacts the HR Strateg</w:t>
      </w:r>
      <w:r w:rsidR="00455050" w:rsidRPr="005744D3">
        <w:rPr>
          <w:rFonts w:ascii="Arial" w:hAnsi="Arial" w:cs="Arial"/>
          <w:szCs w:val="24"/>
        </w:rPr>
        <w:t>y</w:t>
      </w:r>
      <w:r w:rsidR="008F72DB" w:rsidRPr="005744D3">
        <w:rPr>
          <w:rFonts w:ascii="Arial" w:hAnsi="Arial" w:cs="Arial"/>
          <w:szCs w:val="24"/>
        </w:rPr>
        <w:t>.</w:t>
      </w:r>
      <w:r w:rsidR="00455050" w:rsidRPr="005744D3">
        <w:rPr>
          <w:rFonts w:ascii="Arial" w:hAnsi="Arial" w:cs="Arial"/>
          <w:szCs w:val="24"/>
        </w:rPr>
        <w:t xml:space="preserve"> </w:t>
      </w:r>
      <w:r w:rsidR="00B420DF" w:rsidRPr="005744D3">
        <w:rPr>
          <w:rFonts w:ascii="Arial" w:hAnsi="Arial" w:cs="Arial"/>
          <w:szCs w:val="24"/>
        </w:rPr>
        <w:t xml:space="preserve">Generally, this document will follow on from the HR </w:t>
      </w:r>
      <w:r w:rsidR="00D509C6" w:rsidRPr="005744D3">
        <w:rPr>
          <w:rFonts w:ascii="Arial" w:hAnsi="Arial" w:cs="Arial"/>
          <w:szCs w:val="24"/>
        </w:rPr>
        <w:t>Strategy</w:t>
      </w:r>
      <w:r w:rsidR="0066564C" w:rsidRPr="005744D3">
        <w:rPr>
          <w:rFonts w:ascii="Arial" w:hAnsi="Arial" w:cs="Arial"/>
          <w:szCs w:val="24"/>
        </w:rPr>
        <w:t xml:space="preserve"> Template</w:t>
      </w:r>
      <w:r w:rsidR="00B420DF" w:rsidRPr="005744D3">
        <w:rPr>
          <w:rFonts w:ascii="Arial" w:hAnsi="Arial" w:cs="Arial"/>
          <w:szCs w:val="24"/>
        </w:rPr>
        <w:t xml:space="preserve"> and </w:t>
      </w:r>
      <w:r w:rsidR="0066564C" w:rsidRPr="005744D3">
        <w:rPr>
          <w:rFonts w:ascii="Arial" w:hAnsi="Arial" w:cs="Arial"/>
          <w:szCs w:val="24"/>
        </w:rPr>
        <w:t>P</w:t>
      </w:r>
      <w:r w:rsidR="00B420DF" w:rsidRPr="005744D3">
        <w:rPr>
          <w:rFonts w:ascii="Arial" w:hAnsi="Arial" w:cs="Arial"/>
          <w:szCs w:val="24"/>
        </w:rPr>
        <w:t xml:space="preserve">lan on a </w:t>
      </w:r>
      <w:r w:rsidR="0066564C" w:rsidRPr="005744D3">
        <w:rPr>
          <w:rFonts w:ascii="Arial" w:hAnsi="Arial" w:cs="Arial"/>
          <w:szCs w:val="24"/>
        </w:rPr>
        <w:t>P</w:t>
      </w:r>
      <w:r w:rsidR="00B420DF" w:rsidRPr="005744D3">
        <w:rPr>
          <w:rFonts w:ascii="Arial" w:hAnsi="Arial" w:cs="Arial"/>
          <w:szCs w:val="24"/>
        </w:rPr>
        <w:t>age</w:t>
      </w:r>
      <w:r w:rsidR="00D509C6" w:rsidRPr="005744D3">
        <w:rPr>
          <w:rFonts w:ascii="Arial" w:hAnsi="Arial" w:cs="Arial"/>
          <w:szCs w:val="24"/>
        </w:rPr>
        <w:t xml:space="preserve"> (POP)</w:t>
      </w:r>
      <w:r w:rsidR="0066564C" w:rsidRPr="005744D3">
        <w:rPr>
          <w:rFonts w:ascii="Arial" w:hAnsi="Arial" w:cs="Arial"/>
          <w:szCs w:val="24"/>
        </w:rPr>
        <w:t xml:space="preserve"> Template</w:t>
      </w:r>
      <w:r w:rsidR="00C23C8B" w:rsidRPr="005744D3">
        <w:rPr>
          <w:rFonts w:ascii="Arial" w:hAnsi="Arial" w:cs="Arial"/>
          <w:szCs w:val="24"/>
        </w:rPr>
        <w:t xml:space="preserve">. </w:t>
      </w:r>
      <w:r w:rsidR="001353D3" w:rsidRPr="005744D3">
        <w:rPr>
          <w:rFonts w:ascii="Arial" w:hAnsi="Arial" w:cs="Arial"/>
          <w:szCs w:val="24"/>
        </w:rPr>
        <w:t xml:space="preserve">Writing an HR action plan can be a daunting task, but </w:t>
      </w:r>
      <w:r w:rsidR="00F041FD" w:rsidRPr="005744D3">
        <w:rPr>
          <w:rFonts w:ascii="Arial" w:hAnsi="Arial" w:cs="Arial"/>
          <w:szCs w:val="24"/>
        </w:rPr>
        <w:t xml:space="preserve">keep in mind that </w:t>
      </w:r>
      <w:r w:rsidR="00B420DF" w:rsidRPr="005744D3">
        <w:rPr>
          <w:rFonts w:ascii="Arial" w:hAnsi="Arial" w:cs="Arial"/>
          <w:szCs w:val="24"/>
        </w:rPr>
        <w:t>much of the</w:t>
      </w:r>
      <w:r w:rsidR="00F041FD" w:rsidRPr="005744D3">
        <w:rPr>
          <w:rFonts w:ascii="Arial" w:hAnsi="Arial" w:cs="Arial"/>
          <w:szCs w:val="24"/>
        </w:rPr>
        <w:t xml:space="preserve"> hard work is already done</w:t>
      </w:r>
      <w:r w:rsidR="00AD6813" w:rsidRPr="005744D3">
        <w:rPr>
          <w:rFonts w:ascii="Arial" w:hAnsi="Arial" w:cs="Arial"/>
          <w:szCs w:val="24"/>
        </w:rPr>
        <w:t xml:space="preserve"> by the time you rea</w:t>
      </w:r>
      <w:r w:rsidR="00C23C8B" w:rsidRPr="005744D3">
        <w:rPr>
          <w:rFonts w:ascii="Arial" w:hAnsi="Arial" w:cs="Arial"/>
          <w:szCs w:val="24"/>
        </w:rPr>
        <w:t>ch</w:t>
      </w:r>
      <w:r w:rsidR="00AD6813" w:rsidRPr="005744D3">
        <w:rPr>
          <w:rFonts w:ascii="Arial" w:hAnsi="Arial" w:cs="Arial"/>
          <w:szCs w:val="24"/>
        </w:rPr>
        <w:t xml:space="preserve"> this stage</w:t>
      </w:r>
      <w:r w:rsidR="00F041FD" w:rsidRPr="005744D3">
        <w:rPr>
          <w:rFonts w:ascii="Arial" w:hAnsi="Arial" w:cs="Arial"/>
          <w:szCs w:val="24"/>
        </w:rPr>
        <w:t xml:space="preserve">. The purpose of this document is </w:t>
      </w:r>
      <w:r w:rsidR="004B7BEC" w:rsidRPr="005744D3">
        <w:rPr>
          <w:rFonts w:ascii="Arial" w:hAnsi="Arial" w:cs="Arial"/>
          <w:szCs w:val="24"/>
        </w:rPr>
        <w:t>assigning</w:t>
      </w:r>
      <w:r w:rsidR="00E3669A" w:rsidRPr="005744D3">
        <w:rPr>
          <w:rFonts w:ascii="Arial" w:hAnsi="Arial" w:cs="Arial"/>
          <w:szCs w:val="24"/>
        </w:rPr>
        <w:t xml:space="preserve"> tasks and accountability. </w:t>
      </w:r>
      <w:r w:rsidR="002316C5" w:rsidRPr="005744D3">
        <w:rPr>
          <w:rFonts w:ascii="Arial" w:hAnsi="Arial" w:cs="Arial"/>
          <w:szCs w:val="24"/>
        </w:rPr>
        <w:t>The action plan</w:t>
      </w:r>
      <w:r w:rsidR="0096404D" w:rsidRPr="005744D3">
        <w:rPr>
          <w:rFonts w:ascii="Arial" w:hAnsi="Arial" w:cs="Arial"/>
          <w:szCs w:val="24"/>
        </w:rPr>
        <w:t xml:space="preserve"> is not </w:t>
      </w:r>
      <w:r w:rsidR="00A34673" w:rsidRPr="005744D3">
        <w:rPr>
          <w:rFonts w:ascii="Arial" w:hAnsi="Arial" w:cs="Arial"/>
          <w:szCs w:val="24"/>
        </w:rPr>
        <w:t>too</w:t>
      </w:r>
      <w:r w:rsidR="0096404D" w:rsidRPr="005744D3">
        <w:rPr>
          <w:rFonts w:ascii="Arial" w:hAnsi="Arial" w:cs="Arial"/>
          <w:szCs w:val="24"/>
        </w:rPr>
        <w:t xml:space="preserve"> dissimilar from work plans you </w:t>
      </w:r>
      <w:r w:rsidR="00A34673" w:rsidRPr="005744D3">
        <w:rPr>
          <w:rFonts w:ascii="Arial" w:hAnsi="Arial" w:cs="Arial"/>
          <w:szCs w:val="24"/>
        </w:rPr>
        <w:t xml:space="preserve">may </w:t>
      </w:r>
      <w:r w:rsidR="0096404D" w:rsidRPr="005744D3">
        <w:rPr>
          <w:rFonts w:ascii="Arial" w:hAnsi="Arial" w:cs="Arial"/>
          <w:szCs w:val="24"/>
        </w:rPr>
        <w:t>have encountered in other disciplines</w:t>
      </w:r>
      <w:r w:rsidR="00C01880" w:rsidRPr="005744D3">
        <w:rPr>
          <w:rFonts w:ascii="Arial" w:hAnsi="Arial" w:cs="Arial"/>
          <w:szCs w:val="24"/>
        </w:rPr>
        <w:t>. The action plan</w:t>
      </w:r>
      <w:r w:rsidR="00AC001E" w:rsidRPr="005744D3">
        <w:rPr>
          <w:rFonts w:ascii="Arial" w:hAnsi="Arial" w:cs="Arial"/>
          <w:szCs w:val="24"/>
        </w:rPr>
        <w:t xml:space="preserve"> has been </w:t>
      </w:r>
      <w:r w:rsidR="004B7BEC" w:rsidRPr="005744D3">
        <w:rPr>
          <w:rFonts w:ascii="Arial" w:hAnsi="Arial" w:cs="Arial"/>
          <w:szCs w:val="24"/>
        </w:rPr>
        <w:t>laid</w:t>
      </w:r>
      <w:r w:rsidR="00AC001E" w:rsidRPr="005744D3">
        <w:rPr>
          <w:rFonts w:ascii="Arial" w:hAnsi="Arial" w:cs="Arial"/>
          <w:szCs w:val="24"/>
        </w:rPr>
        <w:t xml:space="preserve"> out in table format, each </w:t>
      </w:r>
      <w:r w:rsidR="004B7BEC" w:rsidRPr="005744D3">
        <w:rPr>
          <w:rFonts w:ascii="Arial" w:hAnsi="Arial" w:cs="Arial"/>
          <w:szCs w:val="24"/>
        </w:rPr>
        <w:t>column and row must be completed, includ</w:t>
      </w:r>
      <w:r w:rsidR="00D918D9" w:rsidRPr="005744D3">
        <w:rPr>
          <w:rFonts w:ascii="Arial" w:hAnsi="Arial" w:cs="Arial"/>
          <w:szCs w:val="24"/>
        </w:rPr>
        <w:t>ing</w:t>
      </w:r>
      <w:r w:rsidR="004B7BEC" w:rsidRPr="005744D3">
        <w:rPr>
          <w:rFonts w:ascii="Arial" w:hAnsi="Arial" w:cs="Arial"/>
          <w:szCs w:val="24"/>
        </w:rPr>
        <w:t>:</w:t>
      </w:r>
    </w:p>
    <w:p w14:paraId="3977B2AB" w14:textId="18493FA9" w:rsidR="001353D3" w:rsidRPr="005744D3" w:rsidRDefault="00F00EC7" w:rsidP="00770C92">
      <w:pPr>
        <w:pStyle w:val="ListParagraph"/>
        <w:numPr>
          <w:ilvl w:val="0"/>
          <w:numId w:val="2"/>
        </w:numPr>
        <w:jc w:val="left"/>
        <w:rPr>
          <w:rFonts w:ascii="Arial" w:hAnsi="Arial" w:cs="Arial"/>
        </w:rPr>
      </w:pPr>
      <w:r w:rsidRPr="005744D3">
        <w:rPr>
          <w:rFonts w:ascii="Arial" w:hAnsi="Arial" w:cs="Arial"/>
        </w:rPr>
        <w:t>t</w:t>
      </w:r>
      <w:r w:rsidR="00C05D87" w:rsidRPr="005744D3">
        <w:rPr>
          <w:rFonts w:ascii="Arial" w:hAnsi="Arial" w:cs="Arial"/>
        </w:rPr>
        <w:t>he</w:t>
      </w:r>
      <w:r w:rsidR="001353D3" w:rsidRPr="005744D3">
        <w:rPr>
          <w:rFonts w:ascii="Arial" w:hAnsi="Arial" w:cs="Arial"/>
        </w:rPr>
        <w:t xml:space="preserve"> specific objectives you want to achieve within your organi</w:t>
      </w:r>
      <w:r w:rsidR="00E3669A" w:rsidRPr="005744D3">
        <w:rPr>
          <w:rFonts w:ascii="Arial" w:hAnsi="Arial" w:cs="Arial"/>
        </w:rPr>
        <w:t>s</w:t>
      </w:r>
      <w:r w:rsidR="001353D3" w:rsidRPr="005744D3">
        <w:rPr>
          <w:rFonts w:ascii="Arial" w:hAnsi="Arial" w:cs="Arial"/>
        </w:rPr>
        <w:t>ation</w:t>
      </w:r>
      <w:r w:rsidR="00C05D87" w:rsidRPr="005744D3">
        <w:rPr>
          <w:rFonts w:ascii="Arial" w:hAnsi="Arial" w:cs="Arial"/>
        </w:rPr>
        <w:t xml:space="preserve">, as they appear </w:t>
      </w:r>
      <w:r w:rsidR="00E80A87" w:rsidRPr="005744D3">
        <w:rPr>
          <w:rFonts w:ascii="Arial" w:hAnsi="Arial" w:cs="Arial"/>
        </w:rPr>
        <w:t>on</w:t>
      </w:r>
      <w:r w:rsidR="00C05D87" w:rsidRPr="005744D3">
        <w:rPr>
          <w:rFonts w:ascii="Arial" w:hAnsi="Arial" w:cs="Arial"/>
        </w:rPr>
        <w:t xml:space="preserve"> your plan on a </w:t>
      </w:r>
      <w:proofErr w:type="gramStart"/>
      <w:r w:rsidR="00B450C6" w:rsidRPr="005744D3">
        <w:rPr>
          <w:rFonts w:ascii="Arial" w:hAnsi="Arial" w:cs="Arial"/>
        </w:rPr>
        <w:t>page</w:t>
      </w:r>
      <w:proofErr w:type="gramEnd"/>
    </w:p>
    <w:p w14:paraId="28E861A9" w14:textId="1AC525D6" w:rsidR="00E3669A" w:rsidRPr="005744D3" w:rsidRDefault="00F00EC7" w:rsidP="00770C92">
      <w:pPr>
        <w:pStyle w:val="ListParagraph"/>
        <w:numPr>
          <w:ilvl w:val="0"/>
          <w:numId w:val="2"/>
        </w:numPr>
        <w:jc w:val="left"/>
        <w:rPr>
          <w:rFonts w:ascii="Arial" w:hAnsi="Arial" w:cs="Arial"/>
        </w:rPr>
      </w:pPr>
      <w:r w:rsidRPr="005744D3">
        <w:rPr>
          <w:rFonts w:ascii="Arial" w:hAnsi="Arial" w:cs="Arial"/>
        </w:rPr>
        <w:t>a</w:t>
      </w:r>
      <w:r w:rsidR="00E3669A" w:rsidRPr="005744D3">
        <w:rPr>
          <w:rFonts w:ascii="Arial" w:hAnsi="Arial" w:cs="Arial"/>
        </w:rPr>
        <w:t xml:space="preserve"> detailed list of strategi</w:t>
      </w:r>
      <w:r w:rsidR="00C05D87" w:rsidRPr="005744D3">
        <w:rPr>
          <w:rFonts w:ascii="Arial" w:hAnsi="Arial" w:cs="Arial"/>
        </w:rPr>
        <w:t>es</w:t>
      </w:r>
    </w:p>
    <w:p w14:paraId="559180EE" w14:textId="4D1C03B8" w:rsidR="00C05D87" w:rsidRPr="005744D3" w:rsidRDefault="00F00EC7" w:rsidP="00770C92">
      <w:pPr>
        <w:pStyle w:val="ListParagraph"/>
        <w:numPr>
          <w:ilvl w:val="0"/>
          <w:numId w:val="2"/>
        </w:numPr>
        <w:jc w:val="left"/>
        <w:rPr>
          <w:rFonts w:ascii="Arial" w:hAnsi="Arial" w:cs="Arial"/>
        </w:rPr>
      </w:pPr>
      <w:r w:rsidRPr="005744D3">
        <w:rPr>
          <w:rFonts w:ascii="Arial" w:hAnsi="Arial" w:cs="Arial"/>
        </w:rPr>
        <w:t>a</w:t>
      </w:r>
      <w:r w:rsidR="00C05D87" w:rsidRPr="005744D3">
        <w:rPr>
          <w:rFonts w:ascii="Arial" w:hAnsi="Arial" w:cs="Arial"/>
        </w:rPr>
        <w:t xml:space="preserve"> list of actions required to </w:t>
      </w:r>
      <w:r w:rsidR="006D1647" w:rsidRPr="005744D3">
        <w:rPr>
          <w:rFonts w:ascii="Arial" w:hAnsi="Arial" w:cs="Arial"/>
        </w:rPr>
        <w:t>achieve</w:t>
      </w:r>
      <w:r w:rsidR="00C05D87" w:rsidRPr="005744D3">
        <w:rPr>
          <w:rFonts w:ascii="Arial" w:hAnsi="Arial" w:cs="Arial"/>
        </w:rPr>
        <w:t xml:space="preserve"> the </w:t>
      </w:r>
      <w:r w:rsidR="006D1647" w:rsidRPr="005744D3">
        <w:rPr>
          <w:rFonts w:ascii="Arial" w:hAnsi="Arial" w:cs="Arial"/>
        </w:rPr>
        <w:t>strategies</w:t>
      </w:r>
      <w:r w:rsidR="00C05D87" w:rsidRPr="005744D3">
        <w:rPr>
          <w:rFonts w:ascii="Arial" w:hAnsi="Arial" w:cs="Arial"/>
        </w:rPr>
        <w:t xml:space="preserve">. These are </w:t>
      </w:r>
      <w:r w:rsidR="00992C6C" w:rsidRPr="005744D3">
        <w:rPr>
          <w:rFonts w:ascii="Arial" w:hAnsi="Arial" w:cs="Arial"/>
        </w:rPr>
        <w:t>the broken down</w:t>
      </w:r>
      <w:r w:rsidR="004847DF" w:rsidRPr="005744D3">
        <w:rPr>
          <w:rFonts w:ascii="Arial" w:hAnsi="Arial" w:cs="Arial"/>
        </w:rPr>
        <w:t xml:space="preserve"> into</w:t>
      </w:r>
      <w:r w:rsidR="00992C6C" w:rsidRPr="005744D3">
        <w:rPr>
          <w:rFonts w:ascii="Arial" w:hAnsi="Arial" w:cs="Arial"/>
        </w:rPr>
        <w:t xml:space="preserve"> steps </w:t>
      </w:r>
      <w:r w:rsidR="004847DF" w:rsidRPr="005744D3">
        <w:rPr>
          <w:rFonts w:ascii="Arial" w:hAnsi="Arial" w:cs="Arial"/>
        </w:rPr>
        <w:t>to be taken</w:t>
      </w:r>
      <w:r w:rsidR="00992C6C" w:rsidRPr="005744D3">
        <w:rPr>
          <w:rFonts w:ascii="Arial" w:hAnsi="Arial" w:cs="Arial"/>
        </w:rPr>
        <w:t xml:space="preserve"> to attain a strategy and </w:t>
      </w:r>
      <w:proofErr w:type="gramStart"/>
      <w:r w:rsidR="00992C6C" w:rsidRPr="005744D3">
        <w:rPr>
          <w:rFonts w:ascii="Arial" w:hAnsi="Arial" w:cs="Arial"/>
        </w:rPr>
        <w:t>objective</w:t>
      </w:r>
      <w:proofErr w:type="gramEnd"/>
    </w:p>
    <w:p w14:paraId="0A52313F" w14:textId="68310718" w:rsidR="00992C6C" w:rsidRPr="005744D3" w:rsidRDefault="00F00EC7" w:rsidP="00770C92">
      <w:pPr>
        <w:pStyle w:val="ListParagraph"/>
        <w:numPr>
          <w:ilvl w:val="0"/>
          <w:numId w:val="2"/>
        </w:numPr>
        <w:jc w:val="left"/>
        <w:rPr>
          <w:rFonts w:ascii="Arial" w:hAnsi="Arial" w:cs="Arial"/>
        </w:rPr>
      </w:pPr>
      <w:r w:rsidRPr="005744D3">
        <w:rPr>
          <w:rFonts w:ascii="Arial" w:hAnsi="Arial" w:cs="Arial"/>
        </w:rPr>
        <w:t>l</w:t>
      </w:r>
      <w:r w:rsidR="006D1647" w:rsidRPr="005744D3">
        <w:rPr>
          <w:rFonts w:ascii="Arial" w:hAnsi="Arial" w:cs="Arial"/>
        </w:rPr>
        <w:t xml:space="preserve">ist </w:t>
      </w:r>
      <w:r w:rsidR="006E1140" w:rsidRPr="005744D3">
        <w:rPr>
          <w:rFonts w:ascii="Arial" w:hAnsi="Arial" w:cs="Arial"/>
        </w:rPr>
        <w:t xml:space="preserve">of </w:t>
      </w:r>
      <w:r w:rsidR="007E44E2" w:rsidRPr="005744D3">
        <w:rPr>
          <w:rFonts w:ascii="Arial" w:hAnsi="Arial" w:cs="Arial"/>
        </w:rPr>
        <w:t xml:space="preserve">all </w:t>
      </w:r>
      <w:r w:rsidR="006D1647" w:rsidRPr="005744D3">
        <w:rPr>
          <w:rFonts w:ascii="Arial" w:hAnsi="Arial" w:cs="Arial"/>
        </w:rPr>
        <w:t>accountable parties</w:t>
      </w:r>
      <w:r w:rsidR="00B646CA" w:rsidRPr="005744D3">
        <w:rPr>
          <w:rFonts w:ascii="Arial" w:hAnsi="Arial" w:cs="Arial"/>
        </w:rPr>
        <w:t xml:space="preserve"> (</w:t>
      </w:r>
      <w:r w:rsidR="00587780" w:rsidRPr="005744D3">
        <w:rPr>
          <w:rFonts w:ascii="Arial" w:hAnsi="Arial" w:cs="Arial"/>
        </w:rPr>
        <w:t>t</w:t>
      </w:r>
      <w:r w:rsidR="00B646CA" w:rsidRPr="005744D3">
        <w:rPr>
          <w:rFonts w:ascii="Arial" w:hAnsi="Arial" w:cs="Arial"/>
        </w:rPr>
        <w:t>ip: accountability should be assigned to roles, not people – this way, accountability a</w:t>
      </w:r>
      <w:r w:rsidR="00503497" w:rsidRPr="005744D3">
        <w:rPr>
          <w:rFonts w:ascii="Arial" w:hAnsi="Arial" w:cs="Arial"/>
        </w:rPr>
        <w:t>llow</w:t>
      </w:r>
      <w:r w:rsidR="006F76AA" w:rsidRPr="005744D3">
        <w:rPr>
          <w:rFonts w:ascii="Arial" w:hAnsi="Arial" w:cs="Arial"/>
        </w:rPr>
        <w:t>s</w:t>
      </w:r>
      <w:r w:rsidR="00503497" w:rsidRPr="005744D3">
        <w:rPr>
          <w:rFonts w:ascii="Arial" w:hAnsi="Arial" w:cs="Arial"/>
        </w:rPr>
        <w:t xml:space="preserve"> for staff changes)</w:t>
      </w:r>
    </w:p>
    <w:p w14:paraId="42A59C99" w14:textId="43CA55C5" w:rsidR="006D1647" w:rsidRPr="005744D3" w:rsidRDefault="00F00EC7" w:rsidP="00770C92">
      <w:pPr>
        <w:pStyle w:val="ListParagraph"/>
        <w:numPr>
          <w:ilvl w:val="0"/>
          <w:numId w:val="2"/>
        </w:numPr>
        <w:jc w:val="left"/>
        <w:rPr>
          <w:rFonts w:ascii="Arial" w:hAnsi="Arial" w:cs="Arial"/>
        </w:rPr>
      </w:pPr>
      <w:r w:rsidRPr="005744D3">
        <w:rPr>
          <w:rFonts w:ascii="Arial" w:hAnsi="Arial" w:cs="Arial"/>
        </w:rPr>
        <w:t>t</w:t>
      </w:r>
      <w:r w:rsidR="006D1647" w:rsidRPr="005744D3">
        <w:rPr>
          <w:rFonts w:ascii="Arial" w:hAnsi="Arial" w:cs="Arial"/>
        </w:rPr>
        <w:t>he due date</w:t>
      </w:r>
      <w:r w:rsidR="00AD7FA8" w:rsidRPr="005744D3">
        <w:rPr>
          <w:rFonts w:ascii="Arial" w:hAnsi="Arial" w:cs="Arial"/>
        </w:rPr>
        <w:t xml:space="preserve"> or dates for a</w:t>
      </w:r>
      <w:r w:rsidR="00B450C6" w:rsidRPr="005744D3">
        <w:rPr>
          <w:rFonts w:ascii="Arial" w:hAnsi="Arial" w:cs="Arial"/>
        </w:rPr>
        <w:t>n</w:t>
      </w:r>
      <w:r w:rsidR="00AD7FA8" w:rsidRPr="005744D3">
        <w:rPr>
          <w:rFonts w:ascii="Arial" w:hAnsi="Arial" w:cs="Arial"/>
        </w:rPr>
        <w:t xml:space="preserve"> action to be delivered</w:t>
      </w:r>
      <w:r w:rsidR="0019608C" w:rsidRPr="005744D3">
        <w:rPr>
          <w:rFonts w:ascii="Arial" w:hAnsi="Arial" w:cs="Arial"/>
        </w:rPr>
        <w:t>, any change</w:t>
      </w:r>
      <w:r w:rsidR="006F76AA" w:rsidRPr="005744D3">
        <w:rPr>
          <w:rFonts w:ascii="Arial" w:hAnsi="Arial" w:cs="Arial"/>
        </w:rPr>
        <w:t>s</w:t>
      </w:r>
      <w:r w:rsidR="0019608C" w:rsidRPr="005744D3">
        <w:rPr>
          <w:rFonts w:ascii="Arial" w:hAnsi="Arial" w:cs="Arial"/>
        </w:rPr>
        <w:t xml:space="preserve"> should be </w:t>
      </w:r>
      <w:proofErr w:type="gramStart"/>
      <w:r w:rsidR="0019608C" w:rsidRPr="005744D3">
        <w:rPr>
          <w:rFonts w:ascii="Arial" w:hAnsi="Arial" w:cs="Arial"/>
        </w:rPr>
        <w:t>noted</w:t>
      </w:r>
      <w:proofErr w:type="gramEnd"/>
      <w:r w:rsidR="0019608C" w:rsidRPr="005744D3">
        <w:rPr>
          <w:rFonts w:ascii="Arial" w:hAnsi="Arial" w:cs="Arial"/>
        </w:rPr>
        <w:t xml:space="preserve"> </w:t>
      </w:r>
    </w:p>
    <w:p w14:paraId="5C5FECF7" w14:textId="44494580" w:rsidR="00191A42" w:rsidRPr="005744D3" w:rsidRDefault="00F00EC7" w:rsidP="00770C92">
      <w:pPr>
        <w:pStyle w:val="ListParagraph"/>
        <w:numPr>
          <w:ilvl w:val="0"/>
          <w:numId w:val="2"/>
        </w:numPr>
        <w:jc w:val="left"/>
        <w:rPr>
          <w:rFonts w:ascii="Arial" w:hAnsi="Arial" w:cs="Arial"/>
        </w:rPr>
      </w:pPr>
      <w:r w:rsidRPr="005744D3">
        <w:rPr>
          <w:rFonts w:ascii="Arial" w:hAnsi="Arial" w:cs="Arial"/>
        </w:rPr>
        <w:t>t</w:t>
      </w:r>
      <w:r w:rsidR="00AD7FA8" w:rsidRPr="005744D3">
        <w:rPr>
          <w:rFonts w:ascii="Arial" w:hAnsi="Arial" w:cs="Arial"/>
        </w:rPr>
        <w:t>he budget to the deliver an action</w:t>
      </w:r>
      <w:r w:rsidR="00C5699D" w:rsidRPr="005744D3">
        <w:rPr>
          <w:rFonts w:ascii="Arial" w:hAnsi="Arial" w:cs="Arial"/>
        </w:rPr>
        <w:t>.</w:t>
      </w:r>
    </w:p>
    <w:p w14:paraId="3DC93F95" w14:textId="77777777" w:rsidR="00C5699D" w:rsidRPr="005744D3" w:rsidRDefault="00C5699D" w:rsidP="00770C92">
      <w:pPr>
        <w:pStyle w:val="ListParagraph"/>
        <w:jc w:val="left"/>
        <w:rPr>
          <w:rFonts w:ascii="Arial" w:hAnsi="Arial" w:cs="Arial"/>
        </w:rPr>
      </w:pPr>
    </w:p>
    <w:p w14:paraId="522F19CC" w14:textId="0B228040" w:rsidR="001353D3" w:rsidRPr="005744D3" w:rsidRDefault="001353D3" w:rsidP="00770C92">
      <w:pPr>
        <w:jc w:val="left"/>
        <w:rPr>
          <w:rFonts w:ascii="Arial" w:hAnsi="Arial" w:cs="Arial"/>
          <w:szCs w:val="24"/>
        </w:rPr>
      </w:pPr>
      <w:r w:rsidRPr="005744D3">
        <w:rPr>
          <w:rFonts w:ascii="Arial" w:hAnsi="Arial" w:cs="Arial"/>
          <w:szCs w:val="24"/>
        </w:rPr>
        <w:t xml:space="preserve">To make your HR action plan more appealing and useful, consider using language that is clear, </w:t>
      </w:r>
      <w:proofErr w:type="gramStart"/>
      <w:r w:rsidRPr="005744D3">
        <w:rPr>
          <w:rFonts w:ascii="Arial" w:hAnsi="Arial" w:cs="Arial"/>
          <w:szCs w:val="24"/>
        </w:rPr>
        <w:t>concise</w:t>
      </w:r>
      <w:proofErr w:type="gramEnd"/>
      <w:r w:rsidRPr="005744D3">
        <w:rPr>
          <w:rFonts w:ascii="Arial" w:hAnsi="Arial" w:cs="Arial"/>
          <w:szCs w:val="24"/>
        </w:rPr>
        <w:t xml:space="preserve"> and easy to understand. Avoid using overly technical or jargon-filled language and instead focus on using language that everyone can easily understand. This will help ensure that your plan is accessible to all employees, regardless of their level of expertise or experience.</w:t>
      </w:r>
    </w:p>
    <w:p w14:paraId="606B0EE3" w14:textId="3E4AD23C" w:rsidR="001353D3" w:rsidRPr="005744D3" w:rsidRDefault="0019210A" w:rsidP="00770C92">
      <w:pPr>
        <w:jc w:val="left"/>
        <w:rPr>
          <w:rFonts w:ascii="Arial" w:hAnsi="Arial" w:cs="Arial"/>
          <w:szCs w:val="24"/>
        </w:rPr>
      </w:pPr>
      <w:r w:rsidRPr="005744D3">
        <w:rPr>
          <w:rFonts w:ascii="Arial" w:hAnsi="Arial" w:cs="Arial"/>
          <w:szCs w:val="24"/>
        </w:rPr>
        <w:t>M</w:t>
      </w:r>
      <w:r w:rsidR="001353D3" w:rsidRPr="005744D3">
        <w:rPr>
          <w:rFonts w:ascii="Arial" w:hAnsi="Arial" w:cs="Arial"/>
          <w:szCs w:val="24"/>
        </w:rPr>
        <w:t>ake sure to regularly review and update your HR action plan as needed</w:t>
      </w:r>
      <w:r w:rsidRPr="005744D3">
        <w:rPr>
          <w:rFonts w:ascii="Arial" w:hAnsi="Arial" w:cs="Arial"/>
          <w:szCs w:val="24"/>
        </w:rPr>
        <w:t xml:space="preserve"> and only keep current or incomplete items on the plan. An annual report will provide a summary of</w:t>
      </w:r>
      <w:r w:rsidR="00905FB6" w:rsidRPr="005744D3">
        <w:rPr>
          <w:rFonts w:ascii="Arial" w:hAnsi="Arial" w:cs="Arial"/>
          <w:szCs w:val="24"/>
        </w:rPr>
        <w:t xml:space="preserve"> HR strategic plan</w:t>
      </w:r>
      <w:r w:rsidRPr="005744D3">
        <w:rPr>
          <w:rFonts w:ascii="Arial" w:hAnsi="Arial" w:cs="Arial"/>
          <w:szCs w:val="24"/>
        </w:rPr>
        <w:t xml:space="preserve"> progress, </w:t>
      </w:r>
      <w:r w:rsidR="00D57AA3" w:rsidRPr="005744D3">
        <w:rPr>
          <w:rFonts w:ascii="Arial" w:hAnsi="Arial" w:cs="Arial"/>
          <w:szCs w:val="24"/>
        </w:rPr>
        <w:t>so</w:t>
      </w:r>
      <w:r w:rsidRPr="005744D3">
        <w:rPr>
          <w:rFonts w:ascii="Arial" w:hAnsi="Arial" w:cs="Arial"/>
          <w:szCs w:val="24"/>
        </w:rPr>
        <w:t xml:space="preserve"> </w:t>
      </w:r>
      <w:r w:rsidR="00905FB6" w:rsidRPr="005744D3">
        <w:rPr>
          <w:rFonts w:ascii="Arial" w:hAnsi="Arial" w:cs="Arial"/>
          <w:szCs w:val="24"/>
        </w:rPr>
        <w:t>there is</w:t>
      </w:r>
      <w:r w:rsidRPr="005744D3">
        <w:rPr>
          <w:rFonts w:ascii="Arial" w:hAnsi="Arial" w:cs="Arial"/>
          <w:szCs w:val="24"/>
        </w:rPr>
        <w:t xml:space="preserve"> no need to keep this list of</w:t>
      </w:r>
      <w:r w:rsidR="0018130D" w:rsidRPr="005744D3">
        <w:rPr>
          <w:rFonts w:ascii="Arial" w:hAnsi="Arial" w:cs="Arial"/>
          <w:szCs w:val="24"/>
        </w:rPr>
        <w:t xml:space="preserve"> past actions and completed tasks </w:t>
      </w:r>
      <w:r w:rsidRPr="005744D3">
        <w:rPr>
          <w:rFonts w:ascii="Arial" w:hAnsi="Arial" w:cs="Arial"/>
          <w:szCs w:val="24"/>
        </w:rPr>
        <w:t>on you</w:t>
      </w:r>
      <w:r w:rsidR="0018130D" w:rsidRPr="005744D3">
        <w:rPr>
          <w:rFonts w:ascii="Arial" w:hAnsi="Arial" w:cs="Arial"/>
          <w:szCs w:val="24"/>
        </w:rPr>
        <w:t>r</w:t>
      </w:r>
      <w:r w:rsidRPr="005744D3">
        <w:rPr>
          <w:rFonts w:ascii="Arial" w:hAnsi="Arial" w:cs="Arial"/>
          <w:szCs w:val="24"/>
        </w:rPr>
        <w:t xml:space="preserve"> HR action </w:t>
      </w:r>
      <w:r w:rsidR="00D57AA3" w:rsidRPr="005744D3">
        <w:rPr>
          <w:rFonts w:ascii="Arial" w:hAnsi="Arial" w:cs="Arial"/>
          <w:szCs w:val="24"/>
        </w:rPr>
        <w:t>plan. As</w:t>
      </w:r>
      <w:r w:rsidR="001353D3" w:rsidRPr="005744D3">
        <w:rPr>
          <w:rFonts w:ascii="Arial" w:hAnsi="Arial" w:cs="Arial"/>
          <w:szCs w:val="24"/>
        </w:rPr>
        <w:t xml:space="preserve"> your organi</w:t>
      </w:r>
      <w:r w:rsidRPr="005744D3">
        <w:rPr>
          <w:rFonts w:ascii="Arial" w:hAnsi="Arial" w:cs="Arial"/>
          <w:szCs w:val="24"/>
        </w:rPr>
        <w:t>s</w:t>
      </w:r>
      <w:r w:rsidR="001353D3" w:rsidRPr="005744D3">
        <w:rPr>
          <w:rFonts w:ascii="Arial" w:hAnsi="Arial" w:cs="Arial"/>
          <w:szCs w:val="24"/>
        </w:rPr>
        <w:t>ation grows and evolves, so too will your goals and objectives. By regularly reviewing and updating your plan, you'll be better able to ensure that it remains relevant and effective in helping you achieve your HR goals.</w:t>
      </w:r>
    </w:p>
    <w:p w14:paraId="03547E2F" w14:textId="424A7AFA" w:rsidR="00FE2EAB" w:rsidRDefault="00FE2EAB" w:rsidP="001353D3">
      <w:pPr>
        <w:rPr>
          <w:rFonts w:ascii="Arial" w:hAnsi="Arial" w:cs="Arial"/>
        </w:rPr>
      </w:pPr>
      <w:r>
        <w:rPr>
          <w:rFonts w:ascii="Arial" w:hAnsi="Arial" w:cs="Arial"/>
        </w:rPr>
        <w:br w:type="page"/>
      </w:r>
    </w:p>
    <w:tbl>
      <w:tblPr>
        <w:tblStyle w:val="TableGrid0"/>
        <w:tblW w:w="14894" w:type="dxa"/>
        <w:tblInd w:w="-572" w:type="dxa"/>
        <w:tblLook w:val="04A0" w:firstRow="1" w:lastRow="0" w:firstColumn="1" w:lastColumn="0" w:noHBand="0" w:noVBand="1"/>
      </w:tblPr>
      <w:tblGrid>
        <w:gridCol w:w="3254"/>
        <w:gridCol w:w="5514"/>
        <w:gridCol w:w="2407"/>
        <w:gridCol w:w="1978"/>
        <w:gridCol w:w="1741"/>
      </w:tblGrid>
      <w:tr w:rsidR="00723BF7" w:rsidRPr="00BB039D" w14:paraId="1A4E4DC8" w14:textId="77777777" w:rsidTr="00363951">
        <w:trPr>
          <w:trHeight w:val="250"/>
        </w:trPr>
        <w:tc>
          <w:tcPr>
            <w:tcW w:w="14894" w:type="dxa"/>
            <w:gridSpan w:val="5"/>
            <w:tcBorders>
              <w:top w:val="nil"/>
              <w:left w:val="nil"/>
              <w:bottom w:val="nil"/>
              <w:right w:val="nil"/>
            </w:tcBorders>
            <w:shd w:val="clear" w:color="auto" w:fill="auto"/>
          </w:tcPr>
          <w:p w14:paraId="5EDB335D" w14:textId="56782590" w:rsidR="00723BF7" w:rsidRPr="00BB039D" w:rsidRDefault="00723BF7" w:rsidP="00B70782">
            <w:pPr>
              <w:spacing w:after="0" w:line="259" w:lineRule="auto"/>
              <w:ind w:left="-253" w:firstLine="142"/>
              <w:jc w:val="left"/>
              <w:rPr>
                <w:rFonts w:ascii="Arial" w:eastAsia="Verdana" w:hAnsi="Arial" w:cs="Arial"/>
                <w:color w:val="000000"/>
                <w:sz w:val="36"/>
                <w:szCs w:val="32"/>
              </w:rPr>
            </w:pPr>
            <w:bookmarkStart w:id="0" w:name="_Hlk85119995"/>
            <w:r w:rsidRPr="00BB039D">
              <w:rPr>
                <w:rFonts w:ascii="Arial" w:eastAsia="Verdana" w:hAnsi="Arial" w:cs="Arial"/>
                <w:b/>
                <w:bCs/>
                <w:color w:val="000000"/>
                <w:sz w:val="36"/>
                <w:szCs w:val="32"/>
              </w:rPr>
              <w:lastRenderedPageBreak/>
              <w:t xml:space="preserve">Strategic Pillar 1: </w:t>
            </w:r>
            <w:r w:rsidR="009A1D7A" w:rsidRPr="00BB039D">
              <w:rPr>
                <w:rFonts w:ascii="Arial" w:eastAsia="Verdana" w:hAnsi="Arial" w:cs="Arial"/>
                <w:b/>
                <w:bCs/>
                <w:color w:val="000000"/>
                <w:sz w:val="36"/>
                <w:szCs w:val="32"/>
              </w:rPr>
              <w:t>Workforce Planning</w:t>
            </w:r>
            <w:r w:rsidR="009C0339" w:rsidRPr="00BB039D">
              <w:rPr>
                <w:rFonts w:ascii="Arial" w:eastAsia="Verdana" w:hAnsi="Arial" w:cs="Arial"/>
                <w:b/>
                <w:bCs/>
                <w:color w:val="000000"/>
                <w:sz w:val="36"/>
                <w:szCs w:val="32"/>
              </w:rPr>
              <w:t xml:space="preserve"> (Example)</w:t>
            </w:r>
          </w:p>
        </w:tc>
      </w:tr>
      <w:tr w:rsidR="00723BF7" w:rsidRPr="00BB039D" w14:paraId="7F3DE704" w14:textId="77777777" w:rsidTr="00575EDF">
        <w:trPr>
          <w:trHeight w:val="593"/>
        </w:trPr>
        <w:tc>
          <w:tcPr>
            <w:tcW w:w="14894" w:type="dxa"/>
            <w:gridSpan w:val="5"/>
            <w:tcBorders>
              <w:top w:val="nil"/>
              <w:left w:val="nil"/>
              <w:bottom w:val="nil"/>
              <w:right w:val="nil"/>
            </w:tcBorders>
            <w:shd w:val="clear" w:color="auto" w:fill="auto"/>
          </w:tcPr>
          <w:p w14:paraId="490AA0B6" w14:textId="40D31B16" w:rsidR="00723BF7" w:rsidRPr="00BB039D" w:rsidRDefault="00F76F71" w:rsidP="000330EB">
            <w:pPr>
              <w:spacing w:line="259" w:lineRule="auto"/>
              <w:ind w:left="-253" w:firstLine="142"/>
              <w:jc w:val="left"/>
              <w:rPr>
                <w:rFonts w:ascii="Arial" w:eastAsia="Verdana" w:hAnsi="Arial" w:cs="Arial"/>
                <w:b/>
                <w:i/>
                <w:iCs/>
                <w:color w:val="000000"/>
              </w:rPr>
            </w:pPr>
            <w:r w:rsidRPr="00BB039D">
              <w:rPr>
                <w:rFonts w:ascii="Arial" w:eastAsia="Verdana" w:hAnsi="Arial" w:cs="Arial"/>
                <w:bCs/>
                <w:color w:val="000000"/>
              </w:rPr>
              <w:t>Objective</w:t>
            </w:r>
            <w:r w:rsidR="00723BF7" w:rsidRPr="00BB039D">
              <w:rPr>
                <w:rFonts w:ascii="Arial" w:eastAsia="Verdana" w:hAnsi="Arial" w:cs="Arial"/>
                <w:bCs/>
                <w:color w:val="000000"/>
              </w:rPr>
              <w:t>:</w:t>
            </w:r>
            <w:r w:rsidR="00BC5475" w:rsidRPr="00BB039D">
              <w:rPr>
                <w:rFonts w:ascii="Arial" w:hAnsi="Arial" w:cs="Arial"/>
              </w:rPr>
              <w:t xml:space="preserve"> </w:t>
            </w:r>
            <w:r w:rsidR="00BC5475" w:rsidRPr="00BB039D">
              <w:rPr>
                <w:rFonts w:ascii="Arial" w:eastAsia="Verdana" w:hAnsi="Arial" w:cs="Arial"/>
                <w:bCs/>
                <w:color w:val="000000"/>
              </w:rPr>
              <w:t>Develop and deliver a workforce plan that aligns with our workforce needs, by 01/</w:t>
            </w:r>
            <w:r w:rsidR="00B6585B" w:rsidRPr="00BB039D">
              <w:rPr>
                <w:rFonts w:ascii="Arial" w:eastAsia="Verdana" w:hAnsi="Arial" w:cs="Arial"/>
                <w:bCs/>
                <w:color w:val="000000"/>
              </w:rPr>
              <w:t>01/</w:t>
            </w:r>
            <w:r w:rsidR="00BC5475" w:rsidRPr="00BB039D">
              <w:rPr>
                <w:rFonts w:ascii="Arial" w:eastAsia="Verdana" w:hAnsi="Arial" w:cs="Arial"/>
                <w:bCs/>
                <w:color w:val="000000"/>
              </w:rPr>
              <w:t>24</w:t>
            </w:r>
          </w:p>
          <w:p w14:paraId="37C442A8" w14:textId="6D6F3305" w:rsidR="00723BF7" w:rsidRPr="00BB039D" w:rsidRDefault="00723BF7" w:rsidP="000330EB">
            <w:pPr>
              <w:spacing w:line="259" w:lineRule="auto"/>
              <w:ind w:left="-253" w:firstLine="142"/>
              <w:jc w:val="left"/>
              <w:rPr>
                <w:rFonts w:ascii="Arial" w:eastAsia="Verdana" w:hAnsi="Arial" w:cs="Arial"/>
                <w:color w:val="000000"/>
              </w:rPr>
            </w:pPr>
          </w:p>
        </w:tc>
      </w:tr>
      <w:tr w:rsidR="001353D3" w:rsidRPr="00BB039D" w14:paraId="5A74AD02" w14:textId="1ED99341" w:rsidTr="000330EB">
        <w:trPr>
          <w:trHeight w:val="250"/>
        </w:trPr>
        <w:tc>
          <w:tcPr>
            <w:tcW w:w="3254" w:type="dxa"/>
            <w:tcBorders>
              <w:top w:val="nil"/>
              <w:left w:val="nil"/>
              <w:bottom w:val="nil"/>
              <w:right w:val="nil"/>
            </w:tcBorders>
            <w:shd w:val="clear" w:color="auto" w:fill="FAA61B" w:themeFill="accent1"/>
            <w:vAlign w:val="center"/>
          </w:tcPr>
          <w:p w14:paraId="04D4894E" w14:textId="77777777" w:rsidR="001353D3" w:rsidRPr="00BB039D" w:rsidRDefault="001353D3" w:rsidP="000330EB">
            <w:pPr>
              <w:spacing w:before="120" w:after="120" w:line="259" w:lineRule="auto"/>
              <w:ind w:left="106"/>
              <w:jc w:val="left"/>
              <w:rPr>
                <w:rFonts w:ascii="Arial" w:eastAsia="Verdana" w:hAnsi="Arial" w:cs="Arial"/>
                <w:b/>
                <w:bCs/>
                <w:color w:val="000000"/>
                <w:sz w:val="20"/>
              </w:rPr>
            </w:pPr>
            <w:bookmarkStart w:id="1" w:name="_Hlk85118404"/>
            <w:bookmarkStart w:id="2" w:name="_Hlk85118515"/>
            <w:r w:rsidRPr="00BB039D">
              <w:rPr>
                <w:rFonts w:ascii="Arial" w:eastAsia="Verdana" w:hAnsi="Arial" w:cs="Arial"/>
                <w:b/>
                <w:bCs/>
                <w:color w:val="000000"/>
                <w:sz w:val="20"/>
              </w:rPr>
              <w:t>Strategies</w:t>
            </w:r>
          </w:p>
        </w:tc>
        <w:tc>
          <w:tcPr>
            <w:tcW w:w="5514" w:type="dxa"/>
            <w:tcBorders>
              <w:top w:val="nil"/>
              <w:left w:val="nil"/>
              <w:bottom w:val="nil"/>
              <w:right w:val="nil"/>
            </w:tcBorders>
            <w:shd w:val="clear" w:color="auto" w:fill="FAA61B" w:themeFill="accent1"/>
            <w:vAlign w:val="center"/>
          </w:tcPr>
          <w:p w14:paraId="68A42AC2" w14:textId="77777777" w:rsidR="001353D3" w:rsidRPr="00BB039D" w:rsidRDefault="001353D3" w:rsidP="000330EB">
            <w:pPr>
              <w:spacing w:before="120" w:after="120" w:line="259" w:lineRule="auto"/>
              <w:ind w:left="108"/>
              <w:jc w:val="left"/>
              <w:rPr>
                <w:rFonts w:ascii="Arial" w:eastAsia="Verdana" w:hAnsi="Arial" w:cs="Arial"/>
                <w:b/>
                <w:bCs/>
                <w:color w:val="000000"/>
                <w:sz w:val="20"/>
              </w:rPr>
            </w:pPr>
            <w:r w:rsidRPr="00BB039D">
              <w:rPr>
                <w:rFonts w:ascii="Arial" w:eastAsia="Verdana" w:hAnsi="Arial" w:cs="Arial"/>
                <w:b/>
                <w:bCs/>
                <w:color w:val="000000"/>
                <w:sz w:val="20"/>
              </w:rPr>
              <w:t>Actions</w:t>
            </w:r>
          </w:p>
        </w:tc>
        <w:tc>
          <w:tcPr>
            <w:tcW w:w="2407" w:type="dxa"/>
            <w:tcBorders>
              <w:top w:val="nil"/>
              <w:left w:val="nil"/>
              <w:bottom w:val="nil"/>
              <w:right w:val="nil"/>
            </w:tcBorders>
            <w:shd w:val="clear" w:color="auto" w:fill="FAA61B" w:themeFill="accent1"/>
            <w:vAlign w:val="center"/>
          </w:tcPr>
          <w:p w14:paraId="7D0941DE" w14:textId="77777777" w:rsidR="001353D3" w:rsidRPr="00BB039D" w:rsidRDefault="001353D3" w:rsidP="000330EB">
            <w:pPr>
              <w:spacing w:before="120" w:after="120" w:line="259" w:lineRule="auto"/>
              <w:ind w:left="108"/>
              <w:jc w:val="left"/>
              <w:rPr>
                <w:rFonts w:ascii="Arial" w:eastAsia="Verdana" w:hAnsi="Arial" w:cs="Arial"/>
                <w:color w:val="000000"/>
                <w:sz w:val="20"/>
              </w:rPr>
            </w:pPr>
            <w:r w:rsidRPr="00BB039D">
              <w:rPr>
                <w:rFonts w:ascii="Arial" w:eastAsia="Verdana" w:hAnsi="Arial" w:cs="Arial"/>
                <w:b/>
                <w:color w:val="000000"/>
                <w:sz w:val="20"/>
              </w:rPr>
              <w:t xml:space="preserve">Accountability </w:t>
            </w:r>
          </w:p>
        </w:tc>
        <w:tc>
          <w:tcPr>
            <w:tcW w:w="1978" w:type="dxa"/>
            <w:tcBorders>
              <w:top w:val="nil"/>
              <w:left w:val="nil"/>
              <w:bottom w:val="nil"/>
              <w:right w:val="nil"/>
            </w:tcBorders>
            <w:shd w:val="clear" w:color="auto" w:fill="FAA61B" w:themeFill="accent1"/>
            <w:vAlign w:val="center"/>
          </w:tcPr>
          <w:p w14:paraId="6730E957" w14:textId="7B8C2810" w:rsidR="001353D3" w:rsidRPr="00BB039D" w:rsidRDefault="001353D3" w:rsidP="000330EB">
            <w:pPr>
              <w:spacing w:before="120" w:after="120" w:line="259" w:lineRule="auto"/>
              <w:ind w:left="108"/>
              <w:rPr>
                <w:rFonts w:ascii="Arial" w:eastAsia="Verdana" w:hAnsi="Arial" w:cs="Arial"/>
                <w:color w:val="000000"/>
                <w:sz w:val="20"/>
              </w:rPr>
            </w:pPr>
            <w:r w:rsidRPr="00BB039D">
              <w:rPr>
                <w:rFonts w:ascii="Arial" w:eastAsia="Verdana" w:hAnsi="Arial" w:cs="Arial"/>
                <w:b/>
                <w:color w:val="000000"/>
                <w:sz w:val="20"/>
              </w:rPr>
              <w:t xml:space="preserve">Timeframe </w:t>
            </w:r>
          </w:p>
        </w:tc>
        <w:tc>
          <w:tcPr>
            <w:tcW w:w="1741" w:type="dxa"/>
            <w:tcBorders>
              <w:top w:val="nil"/>
              <w:left w:val="nil"/>
              <w:bottom w:val="nil"/>
              <w:right w:val="nil"/>
            </w:tcBorders>
            <w:shd w:val="clear" w:color="auto" w:fill="FAA61B" w:themeFill="accent1"/>
            <w:vAlign w:val="center"/>
          </w:tcPr>
          <w:p w14:paraId="1BF2E8A7" w14:textId="294D4F11" w:rsidR="001353D3" w:rsidRPr="00BB039D" w:rsidRDefault="001353D3" w:rsidP="000330EB">
            <w:pPr>
              <w:spacing w:before="120" w:after="120" w:line="259" w:lineRule="auto"/>
              <w:rPr>
                <w:rFonts w:ascii="Arial" w:eastAsia="Verdana" w:hAnsi="Arial" w:cs="Arial"/>
                <w:color w:val="000000"/>
                <w:sz w:val="20"/>
              </w:rPr>
            </w:pPr>
            <w:r w:rsidRPr="00BB039D">
              <w:rPr>
                <w:rFonts w:ascii="Arial" w:eastAsia="Verdana" w:hAnsi="Arial" w:cs="Arial"/>
                <w:b/>
                <w:color w:val="000000"/>
                <w:sz w:val="20"/>
              </w:rPr>
              <w:t>Budget</w:t>
            </w:r>
          </w:p>
        </w:tc>
      </w:tr>
      <w:bookmarkEnd w:id="1"/>
      <w:tr w:rsidR="001353D3" w:rsidRPr="00BB039D" w14:paraId="0AD946E8" w14:textId="1FDF9881" w:rsidTr="006F196A">
        <w:trPr>
          <w:trHeight w:val="1617"/>
        </w:trPr>
        <w:tc>
          <w:tcPr>
            <w:tcW w:w="3254" w:type="dxa"/>
            <w:tcBorders>
              <w:top w:val="nil"/>
              <w:left w:val="nil"/>
              <w:bottom w:val="nil"/>
              <w:right w:val="nil"/>
            </w:tcBorders>
            <w:shd w:val="clear" w:color="auto" w:fill="EAEAEA"/>
          </w:tcPr>
          <w:p w14:paraId="491E0FFA" w14:textId="7E4272EF" w:rsidR="001353D3" w:rsidRPr="00BB039D" w:rsidRDefault="00AC0BBA">
            <w:pPr>
              <w:spacing w:line="259" w:lineRule="auto"/>
              <w:ind w:right="23"/>
              <w:jc w:val="left"/>
              <w:rPr>
                <w:rFonts w:ascii="Arial" w:eastAsia="Verdana" w:hAnsi="Arial" w:cs="Arial"/>
                <w:color w:val="000000"/>
                <w:sz w:val="20"/>
                <w:szCs w:val="20"/>
              </w:rPr>
            </w:pPr>
            <w:r w:rsidRPr="00BB039D">
              <w:rPr>
                <w:rFonts w:ascii="Arial" w:eastAsia="Verdana" w:hAnsi="Arial" w:cs="Arial"/>
                <w:color w:val="000000"/>
                <w:sz w:val="20"/>
                <w:szCs w:val="20"/>
              </w:rPr>
              <w:t>Conduct a workforce analysis to determine the organisation</w:t>
            </w:r>
            <w:r w:rsidR="00717216" w:rsidRPr="00BB039D">
              <w:rPr>
                <w:rFonts w:ascii="Arial" w:eastAsia="Verdana" w:hAnsi="Arial" w:cs="Arial"/>
                <w:color w:val="000000"/>
                <w:sz w:val="20"/>
                <w:szCs w:val="20"/>
              </w:rPr>
              <w:t>’</w:t>
            </w:r>
            <w:r w:rsidRPr="00BB039D">
              <w:rPr>
                <w:rFonts w:ascii="Arial" w:eastAsia="Verdana" w:hAnsi="Arial" w:cs="Arial"/>
                <w:color w:val="000000"/>
                <w:sz w:val="20"/>
                <w:szCs w:val="20"/>
              </w:rPr>
              <w:t>s current and future talent needs by 06/23</w:t>
            </w:r>
            <w:r w:rsidR="001511F3" w:rsidRPr="00BB039D">
              <w:rPr>
                <w:rFonts w:ascii="Arial" w:eastAsia="Verdana" w:hAnsi="Arial" w:cs="Arial"/>
                <w:color w:val="000000"/>
                <w:sz w:val="20"/>
                <w:szCs w:val="20"/>
              </w:rPr>
              <w:t>.</w:t>
            </w:r>
          </w:p>
        </w:tc>
        <w:tc>
          <w:tcPr>
            <w:tcW w:w="5514" w:type="dxa"/>
            <w:tcBorders>
              <w:top w:val="nil"/>
              <w:left w:val="nil"/>
              <w:bottom w:val="nil"/>
              <w:right w:val="nil"/>
            </w:tcBorders>
            <w:shd w:val="clear" w:color="auto" w:fill="F8F8F8"/>
          </w:tcPr>
          <w:p w14:paraId="16FC8642" w14:textId="56403F12" w:rsidR="00FC3866" w:rsidRPr="00BB039D" w:rsidRDefault="00D26896"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1. </w:t>
            </w:r>
            <w:r w:rsidR="00FC3866" w:rsidRPr="00BB039D">
              <w:rPr>
                <w:rFonts w:ascii="Arial" w:eastAsia="Verdana" w:hAnsi="Arial" w:cs="Arial"/>
                <w:color w:val="000000"/>
                <w:sz w:val="20"/>
                <w:szCs w:val="20"/>
              </w:rPr>
              <w:t xml:space="preserve">Examine strategic plans, </w:t>
            </w:r>
            <w:proofErr w:type="gramStart"/>
            <w:r w:rsidR="00FC3866" w:rsidRPr="00BB039D">
              <w:rPr>
                <w:rFonts w:ascii="Arial" w:eastAsia="Verdana" w:hAnsi="Arial" w:cs="Arial"/>
                <w:color w:val="000000"/>
                <w:sz w:val="20"/>
                <w:szCs w:val="20"/>
              </w:rPr>
              <w:t>goals</w:t>
            </w:r>
            <w:proofErr w:type="gramEnd"/>
            <w:r w:rsidR="00FC3866" w:rsidRPr="00BB039D">
              <w:rPr>
                <w:rFonts w:ascii="Arial" w:eastAsia="Verdana" w:hAnsi="Arial" w:cs="Arial"/>
                <w:color w:val="000000"/>
                <w:sz w:val="20"/>
                <w:szCs w:val="20"/>
              </w:rPr>
              <w:t xml:space="preserve"> and objectives to determine the specific skills, experience and knowledge required to achieve them.</w:t>
            </w:r>
          </w:p>
          <w:p w14:paraId="632ED2D3" w14:textId="4CA5BF8F" w:rsidR="001353D3" w:rsidRPr="00BB039D" w:rsidRDefault="00D26896"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2. </w:t>
            </w:r>
            <w:r w:rsidR="001A5048" w:rsidRPr="00BB039D">
              <w:rPr>
                <w:rFonts w:ascii="Arial" w:eastAsia="Verdana" w:hAnsi="Arial" w:cs="Arial"/>
                <w:color w:val="000000"/>
                <w:sz w:val="20"/>
                <w:szCs w:val="20"/>
              </w:rPr>
              <w:t xml:space="preserve">Gather sources of workforce data; </w:t>
            </w:r>
            <w:r w:rsidR="00381DE6" w:rsidRPr="00BB039D">
              <w:rPr>
                <w:rFonts w:ascii="Arial" w:eastAsia="Verdana" w:hAnsi="Arial" w:cs="Arial"/>
                <w:color w:val="000000"/>
                <w:sz w:val="20"/>
                <w:szCs w:val="20"/>
              </w:rPr>
              <w:t>personnel</w:t>
            </w:r>
            <w:r w:rsidR="00944C04" w:rsidRPr="00BB039D">
              <w:rPr>
                <w:rFonts w:ascii="Arial" w:eastAsia="Verdana" w:hAnsi="Arial" w:cs="Arial"/>
                <w:color w:val="000000"/>
                <w:sz w:val="20"/>
                <w:szCs w:val="20"/>
              </w:rPr>
              <w:t xml:space="preserve"> records, staff numbers and classification,</w:t>
            </w:r>
            <w:r w:rsidR="007531C2" w:rsidRPr="00BB039D">
              <w:rPr>
                <w:rFonts w:ascii="Arial" w:eastAsia="Verdana" w:hAnsi="Arial" w:cs="Arial"/>
                <w:color w:val="000000"/>
                <w:sz w:val="20"/>
                <w:szCs w:val="20"/>
              </w:rPr>
              <w:t xml:space="preserve"> qualifications and certifications,</w:t>
            </w:r>
            <w:r w:rsidR="00944C04" w:rsidRPr="00BB039D">
              <w:rPr>
                <w:rFonts w:ascii="Arial" w:eastAsia="Verdana" w:hAnsi="Arial" w:cs="Arial"/>
                <w:color w:val="000000"/>
                <w:sz w:val="20"/>
                <w:szCs w:val="20"/>
              </w:rPr>
              <w:t xml:space="preserve"> </w:t>
            </w:r>
            <w:r w:rsidR="008F4826" w:rsidRPr="00BB039D">
              <w:rPr>
                <w:rFonts w:ascii="Arial" w:eastAsia="Verdana" w:hAnsi="Arial" w:cs="Arial"/>
                <w:color w:val="000000"/>
                <w:sz w:val="20"/>
                <w:szCs w:val="20"/>
              </w:rPr>
              <w:t>turnover</w:t>
            </w:r>
            <w:r w:rsidR="00381DE6" w:rsidRPr="00BB039D">
              <w:rPr>
                <w:rFonts w:ascii="Arial" w:eastAsia="Verdana" w:hAnsi="Arial" w:cs="Arial"/>
                <w:color w:val="000000"/>
                <w:sz w:val="20"/>
                <w:szCs w:val="20"/>
              </w:rPr>
              <w:t xml:space="preserve"> rates, reasons for leaving, diversity status in leadership </w:t>
            </w:r>
            <w:r w:rsidR="00D74EB2" w:rsidRPr="00BB039D">
              <w:rPr>
                <w:rFonts w:ascii="Arial" w:eastAsia="Verdana" w:hAnsi="Arial" w:cs="Arial"/>
                <w:color w:val="000000"/>
                <w:sz w:val="20"/>
                <w:szCs w:val="20"/>
              </w:rPr>
              <w:t>pipeline</w:t>
            </w:r>
            <w:r w:rsidR="00381DE6" w:rsidRPr="00BB039D">
              <w:rPr>
                <w:rFonts w:ascii="Arial" w:eastAsia="Verdana" w:hAnsi="Arial" w:cs="Arial"/>
                <w:color w:val="000000"/>
                <w:sz w:val="20"/>
                <w:szCs w:val="20"/>
              </w:rPr>
              <w:t>,</w:t>
            </w:r>
            <w:r w:rsidR="004E43D5" w:rsidRPr="00BB039D">
              <w:rPr>
                <w:rFonts w:ascii="Arial" w:eastAsia="Verdana" w:hAnsi="Arial" w:cs="Arial"/>
                <w:color w:val="000000"/>
                <w:sz w:val="20"/>
                <w:szCs w:val="20"/>
              </w:rPr>
              <w:t xml:space="preserve"> average length of stay data,</w:t>
            </w:r>
            <w:r w:rsidR="00BE68DA" w:rsidRPr="00BB039D">
              <w:rPr>
                <w:rFonts w:ascii="Arial" w:eastAsia="Verdana" w:hAnsi="Arial" w:cs="Arial"/>
                <w:color w:val="000000"/>
                <w:sz w:val="20"/>
                <w:szCs w:val="20"/>
              </w:rPr>
              <w:t xml:space="preserve"> performance data,</w:t>
            </w:r>
            <w:r w:rsidR="00D74EB2" w:rsidRPr="00BB039D">
              <w:rPr>
                <w:rFonts w:ascii="Arial" w:eastAsia="Verdana" w:hAnsi="Arial" w:cs="Arial"/>
                <w:color w:val="000000"/>
                <w:sz w:val="20"/>
                <w:szCs w:val="20"/>
              </w:rPr>
              <w:t xml:space="preserve"> surveys or feedback from managers and staff. </w:t>
            </w:r>
            <w:r w:rsidR="004E43D5" w:rsidRPr="00BB039D">
              <w:rPr>
                <w:rFonts w:ascii="Arial" w:eastAsia="Verdana" w:hAnsi="Arial" w:cs="Arial"/>
                <w:color w:val="000000"/>
                <w:sz w:val="20"/>
                <w:szCs w:val="20"/>
              </w:rPr>
              <w:t xml:space="preserve"> </w:t>
            </w:r>
            <w:r w:rsidR="00381DE6" w:rsidRPr="00BB039D">
              <w:rPr>
                <w:rFonts w:ascii="Arial" w:eastAsia="Verdana" w:hAnsi="Arial" w:cs="Arial"/>
                <w:color w:val="000000"/>
                <w:sz w:val="20"/>
                <w:szCs w:val="20"/>
              </w:rPr>
              <w:t xml:space="preserve"> </w:t>
            </w:r>
          </w:p>
          <w:p w14:paraId="7D7C53C8" w14:textId="77A3F230" w:rsidR="00AD2237" w:rsidRPr="00BB039D" w:rsidRDefault="00D26896"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3. </w:t>
            </w:r>
            <w:r w:rsidR="00AD2237" w:rsidRPr="00BB039D">
              <w:rPr>
                <w:rFonts w:ascii="Arial" w:eastAsia="Verdana" w:hAnsi="Arial" w:cs="Arial"/>
                <w:color w:val="000000"/>
                <w:sz w:val="20"/>
                <w:szCs w:val="20"/>
              </w:rPr>
              <w:t>Analyse the workforce data collected in the previous step to identify any</w:t>
            </w:r>
            <w:r w:rsidR="004E43D5" w:rsidRPr="00BB039D">
              <w:rPr>
                <w:rFonts w:ascii="Arial" w:eastAsia="Verdana" w:hAnsi="Arial" w:cs="Arial"/>
                <w:color w:val="000000"/>
                <w:sz w:val="20"/>
                <w:szCs w:val="20"/>
              </w:rPr>
              <w:t xml:space="preserve"> future benefit needs,</w:t>
            </w:r>
            <w:r w:rsidR="00AD2237" w:rsidRPr="00BB039D">
              <w:rPr>
                <w:rFonts w:ascii="Arial" w:eastAsia="Verdana" w:hAnsi="Arial" w:cs="Arial"/>
                <w:color w:val="000000"/>
                <w:sz w:val="20"/>
                <w:szCs w:val="20"/>
              </w:rPr>
              <w:t xml:space="preserve"> talent gaps, skill shortages,</w:t>
            </w:r>
            <w:r w:rsidR="00102745" w:rsidRPr="00BB039D">
              <w:rPr>
                <w:rFonts w:ascii="Arial" w:eastAsia="Verdana" w:hAnsi="Arial" w:cs="Arial"/>
                <w:color w:val="000000"/>
                <w:sz w:val="20"/>
                <w:szCs w:val="20"/>
              </w:rPr>
              <w:t xml:space="preserve"> </w:t>
            </w:r>
            <w:proofErr w:type="gramStart"/>
            <w:r w:rsidR="00102745" w:rsidRPr="00BB039D">
              <w:rPr>
                <w:rFonts w:ascii="Arial" w:eastAsia="Verdana" w:hAnsi="Arial" w:cs="Arial"/>
                <w:color w:val="000000"/>
                <w:sz w:val="20"/>
                <w:szCs w:val="20"/>
              </w:rPr>
              <w:t>patterns</w:t>
            </w:r>
            <w:proofErr w:type="gramEnd"/>
            <w:r w:rsidR="00AD2237" w:rsidRPr="00BB039D">
              <w:rPr>
                <w:rFonts w:ascii="Arial" w:eastAsia="Verdana" w:hAnsi="Arial" w:cs="Arial"/>
                <w:color w:val="000000"/>
                <w:sz w:val="20"/>
                <w:szCs w:val="20"/>
              </w:rPr>
              <w:t xml:space="preserve"> or redundancies.</w:t>
            </w:r>
          </w:p>
          <w:p w14:paraId="2157B307" w14:textId="494A509B" w:rsidR="00D74EB2" w:rsidRPr="00BB039D" w:rsidRDefault="00D26896"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4. </w:t>
            </w:r>
            <w:r w:rsidR="00D55428" w:rsidRPr="00BB039D">
              <w:rPr>
                <w:rFonts w:ascii="Arial" w:eastAsia="Verdana" w:hAnsi="Arial" w:cs="Arial"/>
                <w:color w:val="000000"/>
                <w:sz w:val="20"/>
                <w:szCs w:val="20"/>
              </w:rPr>
              <w:t>Prepare</w:t>
            </w:r>
            <w:r w:rsidR="001E7D76" w:rsidRPr="00BB039D">
              <w:rPr>
                <w:rFonts w:ascii="Arial" w:eastAsia="Verdana" w:hAnsi="Arial" w:cs="Arial"/>
                <w:color w:val="000000"/>
                <w:sz w:val="20"/>
                <w:szCs w:val="20"/>
              </w:rPr>
              <w:t xml:space="preserve"> workforce analysis report</w:t>
            </w:r>
            <w:r w:rsidR="00D55428" w:rsidRPr="00BB039D">
              <w:rPr>
                <w:rFonts w:ascii="Arial" w:eastAsia="Verdana" w:hAnsi="Arial" w:cs="Arial"/>
                <w:color w:val="000000"/>
                <w:sz w:val="20"/>
                <w:szCs w:val="20"/>
              </w:rPr>
              <w:t xml:space="preserve">. </w:t>
            </w:r>
            <w:r w:rsidR="002D1918" w:rsidRPr="00BB039D">
              <w:rPr>
                <w:rFonts w:ascii="Arial" w:eastAsia="Verdana" w:hAnsi="Arial" w:cs="Arial"/>
                <w:color w:val="000000"/>
                <w:sz w:val="20"/>
                <w:szCs w:val="20"/>
              </w:rPr>
              <w:t xml:space="preserve">Present to the executive team. </w:t>
            </w:r>
          </w:p>
        </w:tc>
        <w:tc>
          <w:tcPr>
            <w:tcW w:w="2407" w:type="dxa"/>
            <w:tcBorders>
              <w:top w:val="nil"/>
              <w:left w:val="nil"/>
              <w:bottom w:val="nil"/>
              <w:right w:val="nil"/>
            </w:tcBorders>
            <w:shd w:val="clear" w:color="auto" w:fill="EAEAEA"/>
          </w:tcPr>
          <w:p w14:paraId="3C7BD8C7" w14:textId="749D67B9" w:rsidR="001353D3" w:rsidRPr="00BB039D" w:rsidRDefault="00D55428" w:rsidP="00D5542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1. HR Manager</w:t>
            </w:r>
          </w:p>
          <w:p w14:paraId="213F0E29" w14:textId="77777777" w:rsidR="000E78D0" w:rsidRPr="00BB039D" w:rsidRDefault="008F4826" w:rsidP="00D5542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 xml:space="preserve">2. </w:t>
            </w:r>
            <w:r w:rsidR="000E78D0" w:rsidRPr="00BB039D">
              <w:rPr>
                <w:rFonts w:ascii="Arial" w:eastAsia="Verdana" w:hAnsi="Arial" w:cs="Arial"/>
                <w:color w:val="000000"/>
                <w:sz w:val="20"/>
                <w:szCs w:val="20"/>
              </w:rPr>
              <w:t>Business Analyst</w:t>
            </w:r>
          </w:p>
          <w:p w14:paraId="2D26C7E2" w14:textId="175B954F" w:rsidR="008F4826" w:rsidRPr="00BB039D" w:rsidRDefault="000E78D0" w:rsidP="00D5542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 xml:space="preserve">3. </w:t>
            </w:r>
            <w:r w:rsidR="002D1918" w:rsidRPr="00BB039D">
              <w:rPr>
                <w:rFonts w:ascii="Arial" w:eastAsia="Verdana" w:hAnsi="Arial" w:cs="Arial"/>
                <w:color w:val="000000"/>
                <w:sz w:val="20"/>
                <w:szCs w:val="20"/>
              </w:rPr>
              <w:t>HR Manager</w:t>
            </w:r>
            <w:r w:rsidRPr="00BB039D">
              <w:rPr>
                <w:rFonts w:ascii="Arial" w:eastAsia="Verdana" w:hAnsi="Arial" w:cs="Arial"/>
                <w:color w:val="000000"/>
                <w:sz w:val="20"/>
                <w:szCs w:val="20"/>
              </w:rPr>
              <w:t xml:space="preserve"> </w:t>
            </w:r>
          </w:p>
          <w:p w14:paraId="05764DF7" w14:textId="71B59312" w:rsidR="002D1918" w:rsidRPr="00BB039D" w:rsidRDefault="002D1918" w:rsidP="00D5542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 HR Manager</w:t>
            </w:r>
          </w:p>
          <w:p w14:paraId="76381DD6" w14:textId="77777777" w:rsidR="001353D3" w:rsidRPr="00BB039D" w:rsidRDefault="001353D3">
            <w:pPr>
              <w:spacing w:line="259" w:lineRule="auto"/>
              <w:rPr>
                <w:rFonts w:ascii="Arial" w:eastAsia="Verdana" w:hAnsi="Arial" w:cs="Arial"/>
                <w:color w:val="000000"/>
                <w:sz w:val="20"/>
                <w:szCs w:val="20"/>
              </w:rPr>
            </w:pPr>
          </w:p>
        </w:tc>
        <w:tc>
          <w:tcPr>
            <w:tcW w:w="1978" w:type="dxa"/>
            <w:tcBorders>
              <w:top w:val="nil"/>
              <w:left w:val="nil"/>
              <w:bottom w:val="nil"/>
              <w:right w:val="nil"/>
            </w:tcBorders>
            <w:shd w:val="clear" w:color="auto" w:fill="F8F8F8"/>
          </w:tcPr>
          <w:p w14:paraId="7A42D51A" w14:textId="77777777" w:rsidR="001353D3" w:rsidRPr="00BB039D" w:rsidRDefault="00D5542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 xml:space="preserve">1. </w:t>
            </w:r>
            <w:r w:rsidR="008F4826" w:rsidRPr="00BB039D">
              <w:rPr>
                <w:rFonts w:ascii="Arial" w:eastAsia="Verdana" w:hAnsi="Arial" w:cs="Arial"/>
                <w:color w:val="000000"/>
                <w:sz w:val="20"/>
                <w:szCs w:val="20"/>
              </w:rPr>
              <w:t>01/03/23</w:t>
            </w:r>
          </w:p>
          <w:p w14:paraId="3A288391" w14:textId="77777777" w:rsidR="000E78D0" w:rsidRPr="00BB039D" w:rsidRDefault="000E78D0">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2. 01/03/23</w:t>
            </w:r>
          </w:p>
          <w:p w14:paraId="428F0BBE" w14:textId="42504C59" w:rsidR="002D1918" w:rsidRPr="00BB039D" w:rsidRDefault="002D191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 01/04/23</w:t>
            </w:r>
          </w:p>
          <w:p w14:paraId="61DD88E3" w14:textId="7F23F897" w:rsidR="002D1918" w:rsidRPr="00BB039D" w:rsidRDefault="002D191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5. 01/05/23</w:t>
            </w:r>
          </w:p>
        </w:tc>
        <w:tc>
          <w:tcPr>
            <w:tcW w:w="1741" w:type="dxa"/>
            <w:tcBorders>
              <w:top w:val="nil"/>
              <w:left w:val="nil"/>
              <w:bottom w:val="nil"/>
              <w:right w:val="nil"/>
            </w:tcBorders>
            <w:shd w:val="clear" w:color="auto" w:fill="EAEAEA"/>
          </w:tcPr>
          <w:p w14:paraId="5FEA4BBA" w14:textId="26772E43" w:rsidR="00765ABF" w:rsidRPr="00BB039D" w:rsidRDefault="002D1918">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 xml:space="preserve">Staff direct costs </w:t>
            </w:r>
            <w:r w:rsidR="00765ABF" w:rsidRPr="00BB039D">
              <w:rPr>
                <w:rFonts w:ascii="Arial" w:eastAsia="Verdana" w:hAnsi="Arial" w:cs="Arial"/>
                <w:color w:val="000000"/>
                <w:sz w:val="20"/>
                <w:szCs w:val="20"/>
              </w:rPr>
              <w:t>(HR cost centre)</w:t>
            </w:r>
          </w:p>
        </w:tc>
      </w:tr>
      <w:tr w:rsidR="002F33F1" w:rsidRPr="00BB039D" w14:paraId="30E17CCC" w14:textId="77777777" w:rsidTr="006F196A">
        <w:trPr>
          <w:trHeight w:val="1617"/>
        </w:trPr>
        <w:tc>
          <w:tcPr>
            <w:tcW w:w="3254" w:type="dxa"/>
            <w:tcBorders>
              <w:top w:val="nil"/>
              <w:left w:val="nil"/>
              <w:bottom w:val="nil"/>
              <w:right w:val="nil"/>
            </w:tcBorders>
          </w:tcPr>
          <w:p w14:paraId="2BCF430E" w14:textId="77777777" w:rsidR="002F33F1" w:rsidRPr="00BB039D" w:rsidRDefault="002F33F1">
            <w:pPr>
              <w:spacing w:line="259" w:lineRule="auto"/>
              <w:ind w:right="23"/>
              <w:jc w:val="left"/>
              <w:rPr>
                <w:rFonts w:ascii="Arial" w:eastAsia="Verdana" w:hAnsi="Arial" w:cs="Arial"/>
                <w:color w:val="000000"/>
                <w:sz w:val="20"/>
                <w:szCs w:val="20"/>
              </w:rPr>
            </w:pPr>
          </w:p>
          <w:p w14:paraId="47F2EBDD" w14:textId="77777777" w:rsidR="00517C58" w:rsidRPr="00BB039D" w:rsidRDefault="00517C58">
            <w:pPr>
              <w:spacing w:line="259" w:lineRule="auto"/>
              <w:ind w:right="23"/>
              <w:jc w:val="left"/>
              <w:rPr>
                <w:rFonts w:ascii="Arial" w:eastAsia="Verdana" w:hAnsi="Arial" w:cs="Arial"/>
                <w:color w:val="000000"/>
                <w:sz w:val="20"/>
                <w:szCs w:val="20"/>
              </w:rPr>
            </w:pPr>
          </w:p>
          <w:p w14:paraId="79DF207F" w14:textId="77777777" w:rsidR="00517C58" w:rsidRPr="00BB039D" w:rsidRDefault="00517C58">
            <w:pPr>
              <w:spacing w:line="259" w:lineRule="auto"/>
              <w:ind w:right="23"/>
              <w:jc w:val="left"/>
              <w:rPr>
                <w:rFonts w:ascii="Arial" w:eastAsia="Verdana" w:hAnsi="Arial" w:cs="Arial"/>
                <w:color w:val="000000"/>
                <w:sz w:val="20"/>
                <w:szCs w:val="20"/>
              </w:rPr>
            </w:pPr>
          </w:p>
          <w:p w14:paraId="09CB362A" w14:textId="7FEEB0E1" w:rsidR="00517C58" w:rsidRPr="00BB039D" w:rsidRDefault="00517C58">
            <w:pPr>
              <w:spacing w:line="259" w:lineRule="auto"/>
              <w:ind w:right="23"/>
              <w:jc w:val="left"/>
              <w:rPr>
                <w:rFonts w:ascii="Arial" w:eastAsia="Verdana" w:hAnsi="Arial" w:cs="Arial"/>
                <w:color w:val="000000"/>
                <w:sz w:val="20"/>
                <w:szCs w:val="20"/>
              </w:rPr>
            </w:pPr>
          </w:p>
        </w:tc>
        <w:tc>
          <w:tcPr>
            <w:tcW w:w="5514" w:type="dxa"/>
            <w:tcBorders>
              <w:top w:val="nil"/>
              <w:left w:val="nil"/>
              <w:bottom w:val="nil"/>
              <w:right w:val="nil"/>
            </w:tcBorders>
          </w:tcPr>
          <w:p w14:paraId="47E2C8CC" w14:textId="77777777" w:rsidR="002F33F1" w:rsidRPr="00BB039D" w:rsidRDefault="002F33F1" w:rsidP="002F33F1">
            <w:pPr>
              <w:pStyle w:val="ListParagraph"/>
              <w:jc w:val="right"/>
              <w:rPr>
                <w:rFonts w:ascii="Arial" w:eastAsia="Verdana" w:hAnsi="Arial" w:cs="Arial"/>
                <w:color w:val="000000"/>
                <w:sz w:val="20"/>
                <w:szCs w:val="20"/>
              </w:rPr>
            </w:pPr>
          </w:p>
          <w:p w14:paraId="692C3682" w14:textId="77777777" w:rsidR="002F33F1" w:rsidRPr="00BB039D" w:rsidRDefault="002F33F1" w:rsidP="002F33F1">
            <w:pPr>
              <w:pStyle w:val="ListParagraph"/>
              <w:jc w:val="right"/>
              <w:rPr>
                <w:rFonts w:ascii="Arial" w:eastAsia="Verdana" w:hAnsi="Arial" w:cs="Arial"/>
                <w:color w:val="000000"/>
                <w:sz w:val="20"/>
                <w:szCs w:val="20"/>
              </w:rPr>
            </w:pPr>
          </w:p>
          <w:p w14:paraId="53E99145" w14:textId="60341B13" w:rsidR="002F33F1" w:rsidRPr="00BB039D" w:rsidRDefault="002F33F1" w:rsidP="00D26896">
            <w:pPr>
              <w:rPr>
                <w:rFonts w:ascii="Arial" w:eastAsia="Verdana" w:hAnsi="Arial" w:cs="Arial"/>
                <w:color w:val="000000"/>
                <w:sz w:val="20"/>
                <w:szCs w:val="20"/>
              </w:rPr>
            </w:pPr>
          </w:p>
        </w:tc>
        <w:tc>
          <w:tcPr>
            <w:tcW w:w="2407" w:type="dxa"/>
            <w:tcBorders>
              <w:top w:val="nil"/>
              <w:left w:val="nil"/>
              <w:bottom w:val="nil"/>
              <w:right w:val="nil"/>
            </w:tcBorders>
          </w:tcPr>
          <w:p w14:paraId="4276E942" w14:textId="77777777" w:rsidR="002F33F1" w:rsidRPr="00BB039D" w:rsidRDefault="002F33F1" w:rsidP="00D55428">
            <w:pPr>
              <w:spacing w:line="259" w:lineRule="auto"/>
              <w:jc w:val="left"/>
              <w:rPr>
                <w:rFonts w:ascii="Arial" w:eastAsia="Verdana" w:hAnsi="Arial" w:cs="Arial"/>
                <w:color w:val="000000"/>
                <w:sz w:val="20"/>
                <w:szCs w:val="20"/>
              </w:rPr>
            </w:pPr>
          </w:p>
        </w:tc>
        <w:tc>
          <w:tcPr>
            <w:tcW w:w="1978" w:type="dxa"/>
            <w:tcBorders>
              <w:top w:val="nil"/>
              <w:left w:val="nil"/>
              <w:bottom w:val="nil"/>
              <w:right w:val="nil"/>
            </w:tcBorders>
          </w:tcPr>
          <w:p w14:paraId="66DF5B65" w14:textId="77777777" w:rsidR="002F33F1" w:rsidRPr="00BB039D" w:rsidRDefault="002F33F1">
            <w:pPr>
              <w:spacing w:line="259" w:lineRule="auto"/>
              <w:jc w:val="left"/>
              <w:rPr>
                <w:rFonts w:ascii="Arial" w:eastAsia="Verdana" w:hAnsi="Arial" w:cs="Arial"/>
                <w:color w:val="000000"/>
                <w:sz w:val="20"/>
                <w:szCs w:val="20"/>
              </w:rPr>
            </w:pPr>
          </w:p>
        </w:tc>
        <w:tc>
          <w:tcPr>
            <w:tcW w:w="1741" w:type="dxa"/>
            <w:tcBorders>
              <w:top w:val="nil"/>
              <w:left w:val="nil"/>
              <w:bottom w:val="nil"/>
              <w:right w:val="nil"/>
            </w:tcBorders>
          </w:tcPr>
          <w:p w14:paraId="21C22A67" w14:textId="77777777" w:rsidR="002F33F1" w:rsidRPr="00BB039D" w:rsidRDefault="002F33F1">
            <w:pPr>
              <w:spacing w:line="259" w:lineRule="auto"/>
              <w:jc w:val="left"/>
              <w:rPr>
                <w:rFonts w:ascii="Arial" w:eastAsia="Verdana" w:hAnsi="Arial" w:cs="Arial"/>
                <w:color w:val="000000"/>
                <w:sz w:val="20"/>
                <w:szCs w:val="20"/>
              </w:rPr>
            </w:pPr>
          </w:p>
        </w:tc>
      </w:tr>
      <w:bookmarkEnd w:id="0"/>
      <w:bookmarkEnd w:id="2"/>
    </w:tbl>
    <w:p w14:paraId="1CB912C3" w14:textId="77777777" w:rsidR="00296EA5" w:rsidRDefault="00296EA5">
      <w:r>
        <w:br w:type="page"/>
      </w:r>
    </w:p>
    <w:tbl>
      <w:tblPr>
        <w:tblStyle w:val="TableGrid0"/>
        <w:tblW w:w="14894" w:type="dxa"/>
        <w:tblInd w:w="-572" w:type="dxa"/>
        <w:tblLook w:val="04A0" w:firstRow="1" w:lastRow="0" w:firstColumn="1" w:lastColumn="0" w:noHBand="0" w:noVBand="1"/>
      </w:tblPr>
      <w:tblGrid>
        <w:gridCol w:w="3254"/>
        <w:gridCol w:w="5514"/>
        <w:gridCol w:w="2407"/>
        <w:gridCol w:w="2038"/>
        <w:gridCol w:w="1681"/>
      </w:tblGrid>
      <w:tr w:rsidR="00723BF7" w:rsidRPr="00BB039D" w14:paraId="2FB9A53E" w14:textId="77777777" w:rsidTr="00363951">
        <w:trPr>
          <w:trHeight w:val="250"/>
        </w:trPr>
        <w:tc>
          <w:tcPr>
            <w:tcW w:w="14894" w:type="dxa"/>
            <w:gridSpan w:val="5"/>
            <w:tcBorders>
              <w:top w:val="nil"/>
              <w:left w:val="nil"/>
              <w:bottom w:val="nil"/>
              <w:right w:val="nil"/>
            </w:tcBorders>
            <w:shd w:val="clear" w:color="auto" w:fill="auto"/>
          </w:tcPr>
          <w:p w14:paraId="4C81EEF9" w14:textId="34D2F977" w:rsidR="00723BF7" w:rsidRPr="00BB039D" w:rsidRDefault="00723BF7" w:rsidP="00B70782">
            <w:pPr>
              <w:spacing w:after="0" w:line="259" w:lineRule="auto"/>
              <w:ind w:hanging="111"/>
              <w:jc w:val="left"/>
              <w:rPr>
                <w:rFonts w:ascii="Arial" w:eastAsia="Verdana" w:hAnsi="Arial" w:cs="Arial"/>
                <w:color w:val="000000"/>
                <w:sz w:val="36"/>
                <w:szCs w:val="32"/>
              </w:rPr>
            </w:pPr>
            <w:r w:rsidRPr="00BB039D">
              <w:rPr>
                <w:rFonts w:ascii="Arial" w:eastAsia="Verdana" w:hAnsi="Arial" w:cs="Arial"/>
                <w:b/>
                <w:bCs/>
                <w:color w:val="000000"/>
                <w:sz w:val="36"/>
                <w:szCs w:val="32"/>
              </w:rPr>
              <w:lastRenderedPageBreak/>
              <w:t xml:space="preserve">Strategic Pillar 2: </w:t>
            </w:r>
            <w:r w:rsidR="00641E71" w:rsidRPr="00BB039D">
              <w:rPr>
                <w:rFonts w:ascii="Arial" w:eastAsia="Verdana" w:hAnsi="Arial" w:cs="Arial"/>
                <w:b/>
                <w:bCs/>
                <w:color w:val="000000"/>
                <w:sz w:val="36"/>
                <w:szCs w:val="32"/>
              </w:rPr>
              <w:t>Talent and Retention</w:t>
            </w:r>
            <w:r w:rsidR="009C0339" w:rsidRPr="00BB039D">
              <w:rPr>
                <w:rFonts w:ascii="Arial" w:eastAsia="Verdana" w:hAnsi="Arial" w:cs="Arial"/>
                <w:b/>
                <w:bCs/>
                <w:color w:val="000000"/>
                <w:sz w:val="36"/>
                <w:szCs w:val="32"/>
              </w:rPr>
              <w:t xml:space="preserve"> (Example)</w:t>
            </w:r>
          </w:p>
        </w:tc>
      </w:tr>
      <w:tr w:rsidR="00723BF7" w:rsidRPr="00BB039D" w14:paraId="52596A78" w14:textId="77777777" w:rsidTr="00575EDF">
        <w:trPr>
          <w:trHeight w:val="593"/>
        </w:trPr>
        <w:tc>
          <w:tcPr>
            <w:tcW w:w="14894" w:type="dxa"/>
            <w:gridSpan w:val="5"/>
            <w:tcBorders>
              <w:top w:val="nil"/>
              <w:left w:val="nil"/>
              <w:bottom w:val="nil"/>
              <w:right w:val="nil"/>
            </w:tcBorders>
            <w:shd w:val="clear" w:color="auto" w:fill="auto"/>
          </w:tcPr>
          <w:p w14:paraId="5CC6D154" w14:textId="0622E7ED" w:rsidR="00723BF7" w:rsidRPr="00BB039D" w:rsidRDefault="00CE60B5" w:rsidP="00517C58">
            <w:pPr>
              <w:spacing w:line="259" w:lineRule="auto"/>
              <w:ind w:left="-104" w:hanging="7"/>
              <w:jc w:val="left"/>
              <w:rPr>
                <w:rFonts w:ascii="Arial" w:eastAsia="Verdana" w:hAnsi="Arial" w:cs="Arial"/>
                <w:b/>
                <w:i/>
                <w:iCs/>
                <w:color w:val="000000"/>
              </w:rPr>
            </w:pPr>
            <w:r w:rsidRPr="00BB039D">
              <w:rPr>
                <w:rFonts w:ascii="Arial" w:eastAsia="Verdana" w:hAnsi="Arial" w:cs="Arial"/>
                <w:bCs/>
                <w:color w:val="000000"/>
              </w:rPr>
              <w:t>Objective</w:t>
            </w:r>
            <w:r w:rsidR="00723BF7" w:rsidRPr="00BB039D">
              <w:rPr>
                <w:rFonts w:ascii="Arial" w:eastAsia="Verdana" w:hAnsi="Arial" w:cs="Arial"/>
                <w:bCs/>
                <w:color w:val="000000"/>
              </w:rPr>
              <w:t>:</w:t>
            </w:r>
            <w:r w:rsidR="00D628D9" w:rsidRPr="00BB039D">
              <w:rPr>
                <w:rFonts w:ascii="Arial" w:hAnsi="Arial" w:cs="Arial"/>
              </w:rPr>
              <w:t xml:space="preserve"> </w:t>
            </w:r>
            <w:r w:rsidR="00D628D9" w:rsidRPr="00BB039D">
              <w:rPr>
                <w:rFonts w:ascii="Arial" w:eastAsia="Verdana" w:hAnsi="Arial" w:cs="Arial"/>
                <w:bCs/>
                <w:color w:val="000000"/>
              </w:rPr>
              <w:t>Develop and implement a talent acquisition policy that aims to attract and retain top talent by 01/</w:t>
            </w:r>
            <w:r w:rsidR="00B6585B" w:rsidRPr="00BB039D">
              <w:rPr>
                <w:rFonts w:ascii="Arial" w:eastAsia="Verdana" w:hAnsi="Arial" w:cs="Arial"/>
                <w:bCs/>
                <w:color w:val="000000"/>
              </w:rPr>
              <w:t>01/</w:t>
            </w:r>
            <w:r w:rsidR="00D628D9" w:rsidRPr="00BB039D">
              <w:rPr>
                <w:rFonts w:ascii="Arial" w:eastAsia="Verdana" w:hAnsi="Arial" w:cs="Arial"/>
                <w:bCs/>
                <w:color w:val="000000"/>
              </w:rPr>
              <w:t>24</w:t>
            </w:r>
          </w:p>
        </w:tc>
      </w:tr>
      <w:tr w:rsidR="001353D3" w:rsidRPr="00BB039D" w14:paraId="11A39638" w14:textId="4A7D1B65" w:rsidTr="000330EB">
        <w:trPr>
          <w:trHeight w:val="250"/>
        </w:trPr>
        <w:tc>
          <w:tcPr>
            <w:tcW w:w="3254" w:type="dxa"/>
            <w:tcBorders>
              <w:top w:val="nil"/>
              <w:left w:val="nil"/>
              <w:bottom w:val="nil"/>
              <w:right w:val="nil"/>
            </w:tcBorders>
            <w:shd w:val="clear" w:color="auto" w:fill="6BC9C8" w:themeFill="accent3"/>
            <w:vAlign w:val="center"/>
          </w:tcPr>
          <w:p w14:paraId="4B5654F6" w14:textId="77777777" w:rsidR="001353D3" w:rsidRPr="00BB039D" w:rsidRDefault="001353D3" w:rsidP="000330EB">
            <w:pPr>
              <w:spacing w:before="120" w:after="120" w:line="259" w:lineRule="auto"/>
              <w:ind w:left="106"/>
              <w:jc w:val="left"/>
              <w:rPr>
                <w:rFonts w:ascii="Arial" w:eastAsia="Verdana" w:hAnsi="Arial" w:cs="Arial"/>
                <w:b/>
                <w:bCs/>
                <w:color w:val="000000"/>
                <w:sz w:val="20"/>
              </w:rPr>
            </w:pPr>
            <w:r w:rsidRPr="00BB039D">
              <w:rPr>
                <w:rFonts w:ascii="Arial" w:eastAsia="Verdana" w:hAnsi="Arial" w:cs="Arial"/>
                <w:b/>
                <w:bCs/>
                <w:color w:val="000000"/>
                <w:sz w:val="20"/>
              </w:rPr>
              <w:t>Strategies</w:t>
            </w:r>
          </w:p>
        </w:tc>
        <w:tc>
          <w:tcPr>
            <w:tcW w:w="5514" w:type="dxa"/>
            <w:tcBorders>
              <w:top w:val="nil"/>
              <w:left w:val="nil"/>
              <w:bottom w:val="nil"/>
              <w:right w:val="nil"/>
            </w:tcBorders>
            <w:shd w:val="clear" w:color="auto" w:fill="6BC9C8" w:themeFill="accent3"/>
            <w:vAlign w:val="center"/>
          </w:tcPr>
          <w:p w14:paraId="4A063343" w14:textId="77777777" w:rsidR="001353D3" w:rsidRPr="00BB039D" w:rsidRDefault="001353D3" w:rsidP="000330EB">
            <w:pPr>
              <w:spacing w:before="120" w:after="120" w:line="259" w:lineRule="auto"/>
              <w:ind w:left="108"/>
              <w:jc w:val="left"/>
              <w:rPr>
                <w:rFonts w:ascii="Arial" w:eastAsia="Verdana" w:hAnsi="Arial" w:cs="Arial"/>
                <w:b/>
                <w:bCs/>
                <w:color w:val="000000"/>
                <w:sz w:val="20"/>
              </w:rPr>
            </w:pPr>
            <w:r w:rsidRPr="00BB039D">
              <w:rPr>
                <w:rFonts w:ascii="Arial" w:eastAsia="Verdana" w:hAnsi="Arial" w:cs="Arial"/>
                <w:b/>
                <w:bCs/>
                <w:color w:val="000000"/>
                <w:sz w:val="20"/>
              </w:rPr>
              <w:t>Actions</w:t>
            </w:r>
          </w:p>
        </w:tc>
        <w:tc>
          <w:tcPr>
            <w:tcW w:w="2407" w:type="dxa"/>
            <w:tcBorders>
              <w:top w:val="nil"/>
              <w:left w:val="nil"/>
              <w:bottom w:val="nil"/>
              <w:right w:val="nil"/>
            </w:tcBorders>
            <w:shd w:val="clear" w:color="auto" w:fill="6BC9C8" w:themeFill="accent3"/>
            <w:vAlign w:val="center"/>
          </w:tcPr>
          <w:p w14:paraId="6AE97FA2" w14:textId="77777777" w:rsidR="001353D3" w:rsidRPr="00BB039D" w:rsidRDefault="001353D3" w:rsidP="000330EB">
            <w:pPr>
              <w:spacing w:before="120" w:after="120" w:line="259" w:lineRule="auto"/>
              <w:ind w:left="108"/>
              <w:jc w:val="left"/>
              <w:rPr>
                <w:rFonts w:ascii="Arial" w:eastAsia="Verdana" w:hAnsi="Arial" w:cs="Arial"/>
                <w:color w:val="000000"/>
                <w:sz w:val="20"/>
              </w:rPr>
            </w:pPr>
            <w:r w:rsidRPr="00BB039D">
              <w:rPr>
                <w:rFonts w:ascii="Arial" w:eastAsia="Verdana" w:hAnsi="Arial" w:cs="Arial"/>
                <w:b/>
                <w:color w:val="000000"/>
                <w:sz w:val="20"/>
              </w:rPr>
              <w:t xml:space="preserve">Accountability </w:t>
            </w:r>
          </w:p>
        </w:tc>
        <w:tc>
          <w:tcPr>
            <w:tcW w:w="2038" w:type="dxa"/>
            <w:tcBorders>
              <w:top w:val="nil"/>
              <w:left w:val="nil"/>
              <w:bottom w:val="nil"/>
              <w:right w:val="nil"/>
            </w:tcBorders>
            <w:shd w:val="clear" w:color="auto" w:fill="6BC9C8" w:themeFill="accent3"/>
            <w:vAlign w:val="center"/>
          </w:tcPr>
          <w:p w14:paraId="1AD25214" w14:textId="77777777" w:rsidR="001353D3" w:rsidRPr="00BB039D" w:rsidRDefault="001353D3" w:rsidP="000330EB">
            <w:pPr>
              <w:spacing w:before="120" w:after="120" w:line="259" w:lineRule="auto"/>
              <w:ind w:left="108"/>
              <w:rPr>
                <w:rFonts w:ascii="Arial" w:eastAsia="Verdana" w:hAnsi="Arial" w:cs="Arial"/>
                <w:color w:val="000000"/>
                <w:sz w:val="20"/>
              </w:rPr>
            </w:pPr>
            <w:r w:rsidRPr="00BB039D">
              <w:rPr>
                <w:rFonts w:ascii="Arial" w:eastAsia="Verdana" w:hAnsi="Arial" w:cs="Arial"/>
                <w:b/>
                <w:color w:val="000000"/>
                <w:sz w:val="20"/>
              </w:rPr>
              <w:t xml:space="preserve">Timeframe </w:t>
            </w:r>
          </w:p>
        </w:tc>
        <w:tc>
          <w:tcPr>
            <w:tcW w:w="1681" w:type="dxa"/>
            <w:tcBorders>
              <w:top w:val="nil"/>
              <w:left w:val="nil"/>
              <w:bottom w:val="nil"/>
              <w:right w:val="nil"/>
            </w:tcBorders>
            <w:shd w:val="clear" w:color="auto" w:fill="6BC9C8" w:themeFill="accent3"/>
            <w:vAlign w:val="center"/>
          </w:tcPr>
          <w:p w14:paraId="3C90CA55" w14:textId="6350640D" w:rsidR="001353D3" w:rsidRPr="00BB039D" w:rsidRDefault="001353D3" w:rsidP="000330EB">
            <w:pPr>
              <w:spacing w:before="120" w:after="120" w:line="259" w:lineRule="auto"/>
              <w:rPr>
                <w:rFonts w:ascii="Arial" w:eastAsia="Verdana" w:hAnsi="Arial" w:cs="Arial"/>
                <w:color w:val="000000"/>
                <w:sz w:val="20"/>
              </w:rPr>
            </w:pPr>
            <w:r w:rsidRPr="00BB039D">
              <w:rPr>
                <w:rFonts w:ascii="Arial" w:eastAsia="Verdana" w:hAnsi="Arial" w:cs="Arial"/>
                <w:b/>
                <w:color w:val="000000"/>
                <w:sz w:val="20"/>
              </w:rPr>
              <w:t>Budget</w:t>
            </w:r>
          </w:p>
        </w:tc>
      </w:tr>
      <w:tr w:rsidR="001353D3" w:rsidRPr="00BB039D" w14:paraId="6869E251" w14:textId="5BA508CB" w:rsidTr="006F196A">
        <w:trPr>
          <w:trHeight w:val="1714"/>
        </w:trPr>
        <w:tc>
          <w:tcPr>
            <w:tcW w:w="3254" w:type="dxa"/>
            <w:tcBorders>
              <w:top w:val="nil"/>
              <w:left w:val="nil"/>
              <w:bottom w:val="nil"/>
              <w:right w:val="nil"/>
            </w:tcBorders>
            <w:shd w:val="clear" w:color="auto" w:fill="EAEAEA"/>
          </w:tcPr>
          <w:p w14:paraId="4BC6AAB9" w14:textId="678F2082" w:rsidR="001353D3" w:rsidRPr="00BB039D" w:rsidRDefault="00C92A9A">
            <w:pPr>
              <w:spacing w:line="259" w:lineRule="auto"/>
              <w:ind w:right="23"/>
              <w:jc w:val="left"/>
              <w:rPr>
                <w:rFonts w:ascii="Arial" w:eastAsia="Verdana" w:hAnsi="Arial" w:cs="Arial"/>
                <w:color w:val="000000"/>
                <w:sz w:val="20"/>
                <w:szCs w:val="20"/>
              </w:rPr>
            </w:pPr>
            <w:r w:rsidRPr="00BB039D">
              <w:rPr>
                <w:rFonts w:ascii="Arial" w:eastAsia="Verdana" w:hAnsi="Arial" w:cs="Arial"/>
                <w:color w:val="000000"/>
                <w:sz w:val="20"/>
                <w:szCs w:val="20"/>
              </w:rPr>
              <w:t xml:space="preserve">Buy and use </w:t>
            </w:r>
            <w:r w:rsidR="00E93452" w:rsidRPr="00BB039D">
              <w:rPr>
                <w:rFonts w:ascii="Arial" w:eastAsia="Verdana" w:hAnsi="Arial" w:cs="Arial"/>
                <w:color w:val="000000"/>
                <w:sz w:val="20"/>
                <w:szCs w:val="20"/>
              </w:rPr>
              <w:t>HR</w:t>
            </w:r>
            <w:r w:rsidRPr="00BB039D">
              <w:rPr>
                <w:rFonts w:ascii="Arial" w:eastAsia="Verdana" w:hAnsi="Arial" w:cs="Arial"/>
                <w:color w:val="000000"/>
                <w:sz w:val="20"/>
                <w:szCs w:val="20"/>
              </w:rPr>
              <w:t xml:space="preserve"> software to improve the recruitment process by 01/24</w:t>
            </w:r>
            <w:r w:rsidR="001511F3" w:rsidRPr="00BB039D">
              <w:rPr>
                <w:rFonts w:ascii="Arial" w:eastAsia="Verdana" w:hAnsi="Arial" w:cs="Arial"/>
                <w:color w:val="000000"/>
                <w:sz w:val="20"/>
                <w:szCs w:val="20"/>
              </w:rPr>
              <w:t>.</w:t>
            </w:r>
          </w:p>
        </w:tc>
        <w:tc>
          <w:tcPr>
            <w:tcW w:w="5514" w:type="dxa"/>
            <w:tcBorders>
              <w:top w:val="nil"/>
              <w:left w:val="nil"/>
              <w:bottom w:val="nil"/>
              <w:right w:val="nil"/>
            </w:tcBorders>
            <w:shd w:val="clear" w:color="auto" w:fill="auto"/>
          </w:tcPr>
          <w:p w14:paraId="66CC38F9" w14:textId="0E49327B" w:rsidR="0079650A" w:rsidRPr="00BB039D" w:rsidRDefault="00D26896" w:rsidP="00770C92">
            <w:pPr>
              <w:jc w:val="left"/>
              <w:rPr>
                <w:rFonts w:ascii="Arial" w:hAnsi="Arial" w:cs="Arial"/>
                <w:sz w:val="20"/>
                <w:szCs w:val="20"/>
              </w:rPr>
            </w:pPr>
            <w:r w:rsidRPr="00BB039D">
              <w:rPr>
                <w:rFonts w:ascii="Arial" w:hAnsi="Arial" w:cs="Arial"/>
                <w:sz w:val="20"/>
                <w:szCs w:val="20"/>
              </w:rPr>
              <w:t xml:space="preserve">1. </w:t>
            </w:r>
            <w:r w:rsidR="0079650A" w:rsidRPr="00BB039D">
              <w:rPr>
                <w:rFonts w:ascii="Arial" w:hAnsi="Arial" w:cs="Arial"/>
                <w:sz w:val="20"/>
                <w:szCs w:val="20"/>
              </w:rPr>
              <w:t>Draft scope for purchase of H</w:t>
            </w:r>
            <w:r w:rsidR="00A42193" w:rsidRPr="00BB039D">
              <w:rPr>
                <w:rFonts w:ascii="Arial" w:hAnsi="Arial" w:cs="Arial"/>
                <w:sz w:val="20"/>
                <w:szCs w:val="20"/>
              </w:rPr>
              <w:t>R</w:t>
            </w:r>
            <w:r w:rsidR="0079650A" w:rsidRPr="00BB039D">
              <w:rPr>
                <w:rFonts w:ascii="Arial" w:hAnsi="Arial" w:cs="Arial"/>
                <w:sz w:val="20"/>
                <w:szCs w:val="20"/>
              </w:rPr>
              <w:t xml:space="preserve"> software outlining list of requirements, current IT infrastructure and budget.</w:t>
            </w:r>
          </w:p>
          <w:p w14:paraId="74E495B1" w14:textId="42F04A42" w:rsidR="001353D3" w:rsidRPr="00BB039D" w:rsidRDefault="0079650A" w:rsidP="00770C92">
            <w:pPr>
              <w:jc w:val="left"/>
              <w:rPr>
                <w:rFonts w:ascii="Arial" w:hAnsi="Arial" w:cs="Arial"/>
                <w:sz w:val="20"/>
                <w:szCs w:val="20"/>
              </w:rPr>
            </w:pPr>
            <w:r w:rsidRPr="00BB039D">
              <w:rPr>
                <w:rFonts w:ascii="Arial" w:hAnsi="Arial" w:cs="Arial"/>
                <w:sz w:val="20"/>
                <w:szCs w:val="20"/>
              </w:rPr>
              <w:t xml:space="preserve">2. Research </w:t>
            </w:r>
            <w:r w:rsidR="00A42193" w:rsidRPr="00BB039D">
              <w:rPr>
                <w:rFonts w:ascii="Arial" w:hAnsi="Arial" w:cs="Arial"/>
                <w:sz w:val="20"/>
                <w:szCs w:val="20"/>
              </w:rPr>
              <w:t>potential suppliers</w:t>
            </w:r>
            <w:r w:rsidR="001C7429" w:rsidRPr="00BB039D">
              <w:rPr>
                <w:rFonts w:ascii="Arial" w:hAnsi="Arial" w:cs="Arial"/>
                <w:sz w:val="20"/>
                <w:szCs w:val="20"/>
              </w:rPr>
              <w:t xml:space="preserve"> and obtain three quotes.</w:t>
            </w:r>
          </w:p>
          <w:p w14:paraId="675F172B" w14:textId="77777777" w:rsidR="001C7429" w:rsidRPr="00BB039D" w:rsidRDefault="001C7429" w:rsidP="00770C92">
            <w:pPr>
              <w:jc w:val="left"/>
              <w:rPr>
                <w:rFonts w:ascii="Arial" w:hAnsi="Arial" w:cs="Arial"/>
                <w:sz w:val="20"/>
                <w:szCs w:val="20"/>
              </w:rPr>
            </w:pPr>
            <w:r w:rsidRPr="00BB039D">
              <w:rPr>
                <w:rFonts w:ascii="Arial" w:hAnsi="Arial" w:cs="Arial"/>
                <w:sz w:val="20"/>
                <w:szCs w:val="20"/>
              </w:rPr>
              <w:t>3. Meet with suppliers and arrange presentations to executive decision makers.</w:t>
            </w:r>
          </w:p>
          <w:p w14:paraId="07BC42F4" w14:textId="77777777" w:rsidR="00C26BDC" w:rsidRPr="00BB039D" w:rsidRDefault="00C26BDC" w:rsidP="00770C92">
            <w:pPr>
              <w:jc w:val="left"/>
              <w:rPr>
                <w:rFonts w:ascii="Arial" w:hAnsi="Arial" w:cs="Arial"/>
                <w:sz w:val="20"/>
                <w:szCs w:val="20"/>
              </w:rPr>
            </w:pPr>
            <w:r w:rsidRPr="00BB039D">
              <w:rPr>
                <w:rFonts w:ascii="Arial" w:hAnsi="Arial" w:cs="Arial"/>
                <w:sz w:val="20"/>
                <w:szCs w:val="20"/>
              </w:rPr>
              <w:t>4. Select supplier</w:t>
            </w:r>
            <w:r w:rsidR="00FD7856" w:rsidRPr="00BB039D">
              <w:rPr>
                <w:rFonts w:ascii="Arial" w:hAnsi="Arial" w:cs="Arial"/>
                <w:sz w:val="20"/>
                <w:szCs w:val="20"/>
              </w:rPr>
              <w:t xml:space="preserve"> and sign contract.</w:t>
            </w:r>
          </w:p>
          <w:p w14:paraId="1935CA3B" w14:textId="55AF4968" w:rsidR="00FD7856" w:rsidRPr="00BB039D" w:rsidRDefault="00FD7856" w:rsidP="00770C92">
            <w:pPr>
              <w:jc w:val="left"/>
              <w:rPr>
                <w:rFonts w:ascii="Arial" w:hAnsi="Arial" w:cs="Arial"/>
                <w:sz w:val="20"/>
                <w:szCs w:val="20"/>
              </w:rPr>
            </w:pPr>
            <w:r w:rsidRPr="00BB039D">
              <w:rPr>
                <w:rFonts w:ascii="Arial" w:hAnsi="Arial" w:cs="Arial"/>
                <w:sz w:val="20"/>
                <w:szCs w:val="20"/>
              </w:rPr>
              <w:t>5. Create implementation plan and address</w:t>
            </w:r>
            <w:r w:rsidR="00C4282D" w:rsidRPr="00BB039D">
              <w:rPr>
                <w:rFonts w:ascii="Arial" w:hAnsi="Arial" w:cs="Arial"/>
                <w:sz w:val="20"/>
                <w:szCs w:val="20"/>
              </w:rPr>
              <w:t xml:space="preserve"> change </w:t>
            </w:r>
            <w:r w:rsidR="00B77D53" w:rsidRPr="00BB039D">
              <w:rPr>
                <w:rFonts w:ascii="Arial" w:hAnsi="Arial" w:cs="Arial"/>
                <w:sz w:val="20"/>
                <w:szCs w:val="20"/>
              </w:rPr>
              <w:t xml:space="preserve">management, </w:t>
            </w:r>
            <w:r w:rsidR="00C4282D" w:rsidRPr="00BB039D">
              <w:rPr>
                <w:rFonts w:ascii="Arial" w:hAnsi="Arial" w:cs="Arial"/>
                <w:sz w:val="20"/>
                <w:szCs w:val="20"/>
              </w:rPr>
              <w:t>training and IT</w:t>
            </w:r>
            <w:r w:rsidR="00B77D53" w:rsidRPr="00BB039D">
              <w:rPr>
                <w:rFonts w:ascii="Arial" w:hAnsi="Arial" w:cs="Arial"/>
                <w:sz w:val="20"/>
                <w:szCs w:val="20"/>
              </w:rPr>
              <w:t>.</w:t>
            </w:r>
            <w:r w:rsidRPr="00BB039D">
              <w:rPr>
                <w:rFonts w:ascii="Arial" w:hAnsi="Arial" w:cs="Arial"/>
                <w:sz w:val="20"/>
                <w:szCs w:val="20"/>
              </w:rPr>
              <w:t xml:space="preserve"> </w:t>
            </w:r>
          </w:p>
          <w:p w14:paraId="1F9066E2" w14:textId="3A7B4A70" w:rsidR="00B77D53" w:rsidRPr="00BB039D" w:rsidRDefault="00B77D53" w:rsidP="00770C92">
            <w:pPr>
              <w:jc w:val="left"/>
              <w:rPr>
                <w:rFonts w:ascii="Arial" w:hAnsi="Arial" w:cs="Arial"/>
                <w:sz w:val="20"/>
                <w:szCs w:val="20"/>
              </w:rPr>
            </w:pPr>
            <w:r w:rsidRPr="00BB039D">
              <w:rPr>
                <w:rFonts w:ascii="Arial" w:hAnsi="Arial" w:cs="Arial"/>
                <w:sz w:val="20"/>
                <w:szCs w:val="20"/>
              </w:rPr>
              <w:t xml:space="preserve">6. Full </w:t>
            </w:r>
            <w:r w:rsidR="00C4282D" w:rsidRPr="00BB039D">
              <w:rPr>
                <w:rFonts w:ascii="Arial" w:hAnsi="Arial" w:cs="Arial"/>
                <w:sz w:val="20"/>
                <w:szCs w:val="20"/>
              </w:rPr>
              <w:t>implementation</w:t>
            </w:r>
            <w:r w:rsidRPr="00BB039D">
              <w:rPr>
                <w:rFonts w:ascii="Arial" w:hAnsi="Arial" w:cs="Arial"/>
                <w:sz w:val="20"/>
                <w:szCs w:val="20"/>
              </w:rPr>
              <w:t xml:space="preserve"> of new HR </w:t>
            </w:r>
            <w:r w:rsidR="00C4282D" w:rsidRPr="00BB039D">
              <w:rPr>
                <w:rFonts w:ascii="Arial" w:hAnsi="Arial" w:cs="Arial"/>
                <w:sz w:val="20"/>
                <w:szCs w:val="20"/>
              </w:rPr>
              <w:t>software.</w:t>
            </w:r>
          </w:p>
        </w:tc>
        <w:tc>
          <w:tcPr>
            <w:tcW w:w="2407" w:type="dxa"/>
            <w:tcBorders>
              <w:top w:val="nil"/>
              <w:left w:val="nil"/>
              <w:bottom w:val="nil"/>
              <w:right w:val="nil"/>
            </w:tcBorders>
            <w:shd w:val="clear" w:color="auto" w:fill="EAEAEA"/>
          </w:tcPr>
          <w:p w14:paraId="01C7A041" w14:textId="09E1D57E" w:rsidR="001353D3" w:rsidRPr="00BB039D" w:rsidRDefault="00FD7856" w:rsidP="00FD785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 HR Manager</w:t>
            </w:r>
          </w:p>
          <w:p w14:paraId="0CE5AAEF" w14:textId="161F5AB9" w:rsidR="00FD7856" w:rsidRPr="00BB039D" w:rsidRDefault="00FD7856" w:rsidP="00FD785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1.1 IT Manager</w:t>
            </w:r>
          </w:p>
          <w:p w14:paraId="220ADB77" w14:textId="6A9CD6A8" w:rsidR="00FD7856" w:rsidRPr="00BB039D" w:rsidRDefault="00FD7856" w:rsidP="00FD785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2. HR Manager</w:t>
            </w:r>
          </w:p>
          <w:p w14:paraId="374B96D5" w14:textId="217758EF" w:rsidR="001C3336" w:rsidRPr="00BB039D" w:rsidRDefault="001C3336" w:rsidP="001C333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 HR Manager</w:t>
            </w:r>
          </w:p>
          <w:p w14:paraId="69E6344E" w14:textId="3B77D693" w:rsidR="001C3336" w:rsidRPr="00BB039D" w:rsidRDefault="001C3336" w:rsidP="001C333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3.1 IT Manager</w:t>
            </w:r>
          </w:p>
          <w:p w14:paraId="7728EB9C" w14:textId="60C966E4" w:rsidR="001C3336" w:rsidRPr="00BB039D" w:rsidRDefault="001C3336" w:rsidP="001C333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4. HR Manager</w:t>
            </w:r>
          </w:p>
          <w:p w14:paraId="1DB3A0E5" w14:textId="1F09348D" w:rsidR="00EF0E83" w:rsidRPr="00BB039D" w:rsidRDefault="00EF0E83" w:rsidP="00EF0E8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 HR Manager</w:t>
            </w:r>
          </w:p>
          <w:p w14:paraId="0F302E30" w14:textId="74AF385B" w:rsidR="00EF0E83" w:rsidRPr="00BB039D" w:rsidRDefault="00EF0E83" w:rsidP="00EF0E8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5.1 IT Manager</w:t>
            </w:r>
          </w:p>
          <w:p w14:paraId="416C9753" w14:textId="4878B13F" w:rsidR="001C3336" w:rsidRPr="00BB039D" w:rsidRDefault="00707536" w:rsidP="001C3336">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6. HR Manager</w:t>
            </w:r>
          </w:p>
          <w:p w14:paraId="625BA146" w14:textId="77777777" w:rsidR="001353D3" w:rsidRPr="00BB039D" w:rsidRDefault="001353D3">
            <w:pPr>
              <w:spacing w:line="259" w:lineRule="auto"/>
              <w:rPr>
                <w:rFonts w:ascii="Arial" w:eastAsia="Verdana" w:hAnsi="Arial" w:cs="Arial"/>
                <w:color w:val="000000"/>
                <w:sz w:val="20"/>
                <w:szCs w:val="20"/>
              </w:rPr>
            </w:pPr>
          </w:p>
        </w:tc>
        <w:tc>
          <w:tcPr>
            <w:tcW w:w="2038" w:type="dxa"/>
            <w:tcBorders>
              <w:top w:val="nil"/>
              <w:left w:val="nil"/>
              <w:bottom w:val="nil"/>
              <w:right w:val="nil"/>
            </w:tcBorders>
            <w:shd w:val="clear" w:color="auto" w:fill="auto"/>
          </w:tcPr>
          <w:p w14:paraId="6DC5CB2B" w14:textId="77777777" w:rsidR="001353D3" w:rsidRPr="00BB039D" w:rsidRDefault="00EF0E83">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1. 01/03/23</w:t>
            </w:r>
          </w:p>
          <w:p w14:paraId="3CCDF505" w14:textId="77777777" w:rsidR="00EF0E83" w:rsidRPr="00BB039D" w:rsidRDefault="00EF0E83">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2. 01/0</w:t>
            </w:r>
            <w:r w:rsidR="002F323E" w:rsidRPr="00BB039D">
              <w:rPr>
                <w:rFonts w:ascii="Arial" w:eastAsia="Verdana" w:hAnsi="Arial" w:cs="Arial"/>
                <w:color w:val="000000"/>
                <w:sz w:val="20"/>
                <w:szCs w:val="20"/>
              </w:rPr>
              <w:t>3/23</w:t>
            </w:r>
          </w:p>
          <w:p w14:paraId="1402D15B" w14:textId="77777777" w:rsidR="002F323E" w:rsidRPr="00BB039D" w:rsidRDefault="002F323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3. 01/5/23</w:t>
            </w:r>
          </w:p>
          <w:p w14:paraId="52AA81FB" w14:textId="77777777" w:rsidR="002F323E" w:rsidRPr="00BB039D" w:rsidRDefault="002F323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 01/06/23</w:t>
            </w:r>
          </w:p>
          <w:p w14:paraId="5C6ADFB7" w14:textId="77777777" w:rsidR="002F323E" w:rsidRPr="00BB039D" w:rsidRDefault="002F323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 xml:space="preserve">5. </w:t>
            </w:r>
            <w:r w:rsidR="00C4282D" w:rsidRPr="00BB039D">
              <w:rPr>
                <w:rFonts w:ascii="Arial" w:eastAsia="Verdana" w:hAnsi="Arial" w:cs="Arial"/>
                <w:color w:val="000000"/>
                <w:sz w:val="20"/>
                <w:szCs w:val="20"/>
              </w:rPr>
              <w:t>01/07/23</w:t>
            </w:r>
          </w:p>
          <w:p w14:paraId="7046D518" w14:textId="37A6E6DA" w:rsidR="00C4282D" w:rsidRPr="00BB039D" w:rsidRDefault="00C4282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6. 01</w:t>
            </w:r>
            <w:r w:rsidR="00DB411B" w:rsidRPr="00BB039D">
              <w:rPr>
                <w:rFonts w:ascii="Arial" w:eastAsia="Verdana" w:hAnsi="Arial" w:cs="Arial"/>
                <w:color w:val="000000"/>
                <w:sz w:val="20"/>
                <w:szCs w:val="20"/>
              </w:rPr>
              <w:t>/01/24</w:t>
            </w:r>
          </w:p>
        </w:tc>
        <w:tc>
          <w:tcPr>
            <w:tcW w:w="1681" w:type="dxa"/>
            <w:tcBorders>
              <w:top w:val="nil"/>
              <w:left w:val="nil"/>
              <w:bottom w:val="nil"/>
              <w:right w:val="nil"/>
            </w:tcBorders>
            <w:shd w:val="clear" w:color="auto" w:fill="EAEAEA"/>
          </w:tcPr>
          <w:p w14:paraId="1D02D6D9" w14:textId="3CDE9A6B" w:rsidR="001353D3" w:rsidRPr="00BB039D" w:rsidRDefault="00DB411B">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Staff Direct Costs</w:t>
            </w:r>
            <w:r w:rsidR="00765ABF" w:rsidRPr="00BB039D">
              <w:rPr>
                <w:rFonts w:ascii="Arial" w:eastAsia="Verdana" w:hAnsi="Arial" w:cs="Arial"/>
                <w:color w:val="000000"/>
                <w:sz w:val="20"/>
                <w:szCs w:val="20"/>
              </w:rPr>
              <w:t xml:space="preserve"> (HR and IT Cost centres)</w:t>
            </w:r>
          </w:p>
          <w:p w14:paraId="761869A5" w14:textId="4F7E8204" w:rsidR="00DB411B" w:rsidRPr="00BB039D" w:rsidRDefault="00D12BC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&lt;</w:t>
            </w:r>
            <w:r w:rsidR="005D69E6" w:rsidRPr="00BB039D">
              <w:rPr>
                <w:rFonts w:ascii="Arial" w:eastAsia="Verdana" w:hAnsi="Arial" w:cs="Arial"/>
                <w:color w:val="000000"/>
                <w:sz w:val="20"/>
                <w:szCs w:val="20"/>
              </w:rPr>
              <w:t>$35,000 +GST for software</w:t>
            </w:r>
            <w:r w:rsidR="001511F3" w:rsidRPr="00BB039D">
              <w:rPr>
                <w:rFonts w:ascii="Arial" w:eastAsia="Verdana" w:hAnsi="Arial" w:cs="Arial"/>
                <w:color w:val="000000"/>
                <w:sz w:val="20"/>
                <w:szCs w:val="20"/>
              </w:rPr>
              <w:t xml:space="preserve"> set up and licence</w:t>
            </w:r>
          </w:p>
          <w:p w14:paraId="654F2830" w14:textId="0DC06B8B" w:rsidR="005D69E6" w:rsidRPr="00BB039D" w:rsidRDefault="00D12BC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&lt;</w:t>
            </w:r>
            <w:r w:rsidR="005D69E6" w:rsidRPr="00BB039D">
              <w:rPr>
                <w:rFonts w:ascii="Arial" w:eastAsia="Verdana" w:hAnsi="Arial" w:cs="Arial"/>
                <w:color w:val="000000"/>
                <w:sz w:val="20"/>
                <w:szCs w:val="20"/>
              </w:rPr>
              <w:t>$</w:t>
            </w:r>
            <w:r w:rsidRPr="00BB039D">
              <w:rPr>
                <w:rFonts w:ascii="Arial" w:eastAsia="Verdana" w:hAnsi="Arial" w:cs="Arial"/>
                <w:color w:val="000000"/>
                <w:sz w:val="20"/>
                <w:szCs w:val="20"/>
              </w:rPr>
              <w:t>5,000</w:t>
            </w:r>
            <w:r w:rsidR="000F060B" w:rsidRPr="00BB039D">
              <w:rPr>
                <w:rFonts w:ascii="Arial" w:eastAsia="Verdana" w:hAnsi="Arial" w:cs="Arial"/>
                <w:color w:val="000000"/>
                <w:sz w:val="20"/>
                <w:szCs w:val="20"/>
              </w:rPr>
              <w:t>+GST</w:t>
            </w:r>
            <w:r w:rsidRPr="00BB039D">
              <w:rPr>
                <w:rFonts w:ascii="Arial" w:eastAsia="Verdana" w:hAnsi="Arial" w:cs="Arial"/>
                <w:color w:val="000000"/>
                <w:sz w:val="20"/>
                <w:szCs w:val="20"/>
              </w:rPr>
              <w:t xml:space="preserve"> ongoing </w:t>
            </w:r>
            <w:r w:rsidR="00765ABF" w:rsidRPr="00BB039D">
              <w:rPr>
                <w:rFonts w:ascii="Arial" w:eastAsia="Verdana" w:hAnsi="Arial" w:cs="Arial"/>
                <w:color w:val="000000"/>
                <w:sz w:val="20"/>
                <w:szCs w:val="20"/>
              </w:rPr>
              <w:t>yearly subscription</w:t>
            </w:r>
          </w:p>
        </w:tc>
      </w:tr>
      <w:tr w:rsidR="003E74D9" w:rsidRPr="00BB039D" w14:paraId="0F49B4BB" w14:textId="77777777" w:rsidTr="006F196A">
        <w:trPr>
          <w:trHeight w:val="1714"/>
        </w:trPr>
        <w:tc>
          <w:tcPr>
            <w:tcW w:w="3254" w:type="dxa"/>
            <w:tcBorders>
              <w:top w:val="nil"/>
              <w:left w:val="nil"/>
              <w:bottom w:val="nil"/>
              <w:right w:val="nil"/>
            </w:tcBorders>
          </w:tcPr>
          <w:p w14:paraId="608B7F44" w14:textId="77777777" w:rsidR="003E74D9" w:rsidRPr="00BB039D" w:rsidRDefault="003E74D9">
            <w:pPr>
              <w:spacing w:line="259" w:lineRule="auto"/>
              <w:ind w:right="23"/>
              <w:jc w:val="left"/>
              <w:rPr>
                <w:rFonts w:ascii="Arial" w:eastAsia="Verdana" w:hAnsi="Arial" w:cs="Arial"/>
                <w:color w:val="000000"/>
                <w:sz w:val="20"/>
                <w:szCs w:val="20"/>
              </w:rPr>
            </w:pPr>
          </w:p>
        </w:tc>
        <w:tc>
          <w:tcPr>
            <w:tcW w:w="5514" w:type="dxa"/>
            <w:tcBorders>
              <w:top w:val="nil"/>
              <w:left w:val="nil"/>
              <w:bottom w:val="nil"/>
              <w:right w:val="nil"/>
            </w:tcBorders>
          </w:tcPr>
          <w:p w14:paraId="13500CBE" w14:textId="77777777" w:rsidR="003E74D9" w:rsidRPr="00BB039D" w:rsidRDefault="003E74D9" w:rsidP="003E74D9">
            <w:pPr>
              <w:pStyle w:val="ListParagraph"/>
              <w:jc w:val="center"/>
              <w:rPr>
                <w:rFonts w:ascii="Arial" w:eastAsia="Verdana" w:hAnsi="Arial" w:cs="Arial"/>
                <w:color w:val="000000"/>
                <w:sz w:val="20"/>
                <w:szCs w:val="20"/>
              </w:rPr>
            </w:pPr>
          </w:p>
          <w:p w14:paraId="4ABD1A68" w14:textId="77777777" w:rsidR="00B70782" w:rsidRPr="00BB039D" w:rsidRDefault="00B70782" w:rsidP="003E74D9">
            <w:pPr>
              <w:pStyle w:val="ListParagraph"/>
              <w:jc w:val="center"/>
              <w:rPr>
                <w:rFonts w:ascii="Arial" w:eastAsia="Verdana" w:hAnsi="Arial" w:cs="Arial"/>
                <w:color w:val="000000"/>
                <w:sz w:val="20"/>
                <w:szCs w:val="20"/>
              </w:rPr>
            </w:pPr>
          </w:p>
          <w:p w14:paraId="5E64C4F9" w14:textId="77777777" w:rsidR="00B70782" w:rsidRPr="00BB039D" w:rsidRDefault="00B70782" w:rsidP="003E74D9">
            <w:pPr>
              <w:pStyle w:val="ListParagraph"/>
              <w:jc w:val="center"/>
              <w:rPr>
                <w:rFonts w:ascii="Arial" w:eastAsia="Verdana" w:hAnsi="Arial" w:cs="Arial"/>
                <w:color w:val="000000"/>
                <w:sz w:val="20"/>
                <w:szCs w:val="20"/>
              </w:rPr>
            </w:pPr>
          </w:p>
          <w:p w14:paraId="326FDA26" w14:textId="77777777" w:rsidR="00B70782" w:rsidRPr="00BB039D" w:rsidRDefault="00B70782" w:rsidP="003E74D9">
            <w:pPr>
              <w:pStyle w:val="ListParagraph"/>
              <w:jc w:val="center"/>
              <w:rPr>
                <w:rFonts w:ascii="Arial" w:eastAsia="Verdana" w:hAnsi="Arial" w:cs="Arial"/>
                <w:color w:val="000000"/>
                <w:sz w:val="20"/>
                <w:szCs w:val="20"/>
              </w:rPr>
            </w:pPr>
          </w:p>
          <w:p w14:paraId="2E7BC2F8" w14:textId="77777777" w:rsidR="00B70782" w:rsidRPr="00BB039D" w:rsidRDefault="00B70782" w:rsidP="003E74D9">
            <w:pPr>
              <w:pStyle w:val="ListParagraph"/>
              <w:jc w:val="center"/>
              <w:rPr>
                <w:rFonts w:ascii="Arial" w:eastAsia="Verdana" w:hAnsi="Arial" w:cs="Arial"/>
                <w:color w:val="000000"/>
                <w:sz w:val="20"/>
                <w:szCs w:val="20"/>
              </w:rPr>
            </w:pPr>
          </w:p>
          <w:p w14:paraId="03025935" w14:textId="77777777" w:rsidR="00B70782" w:rsidRPr="00BB039D" w:rsidRDefault="00B70782" w:rsidP="003E74D9">
            <w:pPr>
              <w:pStyle w:val="ListParagraph"/>
              <w:jc w:val="center"/>
              <w:rPr>
                <w:rFonts w:ascii="Arial" w:eastAsia="Verdana" w:hAnsi="Arial" w:cs="Arial"/>
                <w:color w:val="000000"/>
                <w:sz w:val="20"/>
                <w:szCs w:val="20"/>
              </w:rPr>
            </w:pPr>
          </w:p>
          <w:p w14:paraId="03B533C8" w14:textId="77777777" w:rsidR="00B70782" w:rsidRPr="00BB039D" w:rsidRDefault="00B70782" w:rsidP="003E74D9">
            <w:pPr>
              <w:pStyle w:val="ListParagraph"/>
              <w:jc w:val="center"/>
              <w:rPr>
                <w:rFonts w:ascii="Arial" w:eastAsia="Verdana" w:hAnsi="Arial" w:cs="Arial"/>
                <w:color w:val="000000"/>
                <w:sz w:val="20"/>
                <w:szCs w:val="20"/>
              </w:rPr>
            </w:pPr>
          </w:p>
          <w:p w14:paraId="0BCF7780" w14:textId="77777777" w:rsidR="00B70782" w:rsidRPr="00BB039D" w:rsidRDefault="00B70782" w:rsidP="003E74D9">
            <w:pPr>
              <w:pStyle w:val="ListParagraph"/>
              <w:jc w:val="center"/>
              <w:rPr>
                <w:rFonts w:ascii="Arial" w:eastAsia="Verdana" w:hAnsi="Arial" w:cs="Arial"/>
                <w:color w:val="000000"/>
                <w:sz w:val="20"/>
                <w:szCs w:val="20"/>
              </w:rPr>
            </w:pPr>
          </w:p>
          <w:p w14:paraId="6BE3A95E" w14:textId="77777777" w:rsidR="00B70782" w:rsidRPr="00BB039D" w:rsidRDefault="00B70782" w:rsidP="003E74D9">
            <w:pPr>
              <w:pStyle w:val="ListParagraph"/>
              <w:jc w:val="center"/>
              <w:rPr>
                <w:rFonts w:ascii="Arial" w:eastAsia="Verdana" w:hAnsi="Arial" w:cs="Arial"/>
                <w:color w:val="000000"/>
                <w:sz w:val="20"/>
                <w:szCs w:val="20"/>
              </w:rPr>
            </w:pPr>
          </w:p>
          <w:p w14:paraId="629E412C" w14:textId="3128236C" w:rsidR="00B70782" w:rsidRPr="00BB039D" w:rsidRDefault="00B70782" w:rsidP="003E74D9">
            <w:pPr>
              <w:pStyle w:val="ListParagraph"/>
              <w:jc w:val="center"/>
              <w:rPr>
                <w:rFonts w:ascii="Arial" w:eastAsia="Verdana" w:hAnsi="Arial" w:cs="Arial"/>
                <w:color w:val="000000"/>
                <w:sz w:val="20"/>
                <w:szCs w:val="20"/>
              </w:rPr>
            </w:pPr>
          </w:p>
        </w:tc>
        <w:tc>
          <w:tcPr>
            <w:tcW w:w="2407" w:type="dxa"/>
            <w:tcBorders>
              <w:top w:val="nil"/>
              <w:left w:val="nil"/>
              <w:bottom w:val="nil"/>
              <w:right w:val="nil"/>
            </w:tcBorders>
          </w:tcPr>
          <w:p w14:paraId="6C371D48" w14:textId="77777777" w:rsidR="003E74D9" w:rsidRPr="00BB039D" w:rsidRDefault="003E74D9">
            <w:pPr>
              <w:spacing w:line="259" w:lineRule="auto"/>
              <w:rPr>
                <w:rFonts w:ascii="Arial" w:eastAsia="Verdana" w:hAnsi="Arial" w:cs="Arial"/>
                <w:color w:val="000000"/>
                <w:sz w:val="20"/>
                <w:szCs w:val="20"/>
              </w:rPr>
            </w:pPr>
          </w:p>
        </w:tc>
        <w:tc>
          <w:tcPr>
            <w:tcW w:w="2038" w:type="dxa"/>
            <w:tcBorders>
              <w:top w:val="nil"/>
              <w:left w:val="nil"/>
              <w:bottom w:val="nil"/>
              <w:right w:val="nil"/>
            </w:tcBorders>
          </w:tcPr>
          <w:p w14:paraId="196B4D5E" w14:textId="77777777" w:rsidR="003E74D9" w:rsidRPr="00BB039D" w:rsidRDefault="003E74D9">
            <w:pPr>
              <w:spacing w:line="259" w:lineRule="auto"/>
              <w:jc w:val="left"/>
              <w:rPr>
                <w:rFonts w:ascii="Arial" w:eastAsia="Verdana" w:hAnsi="Arial" w:cs="Arial"/>
                <w:color w:val="000000"/>
                <w:sz w:val="20"/>
                <w:szCs w:val="20"/>
              </w:rPr>
            </w:pPr>
          </w:p>
        </w:tc>
        <w:tc>
          <w:tcPr>
            <w:tcW w:w="1681" w:type="dxa"/>
            <w:tcBorders>
              <w:top w:val="nil"/>
              <w:left w:val="nil"/>
              <w:bottom w:val="nil"/>
              <w:right w:val="nil"/>
            </w:tcBorders>
          </w:tcPr>
          <w:p w14:paraId="4483CC84" w14:textId="77777777" w:rsidR="003E74D9" w:rsidRPr="00BB039D" w:rsidRDefault="003E74D9">
            <w:pPr>
              <w:spacing w:line="259" w:lineRule="auto"/>
              <w:jc w:val="left"/>
              <w:rPr>
                <w:rFonts w:ascii="Arial" w:eastAsia="Verdana" w:hAnsi="Arial" w:cs="Arial"/>
                <w:color w:val="000000"/>
                <w:sz w:val="20"/>
                <w:szCs w:val="20"/>
              </w:rPr>
            </w:pPr>
          </w:p>
        </w:tc>
      </w:tr>
    </w:tbl>
    <w:p w14:paraId="118B0229" w14:textId="77777777" w:rsidR="00A05B1C" w:rsidRDefault="00A05B1C">
      <w:r>
        <w:br w:type="page"/>
      </w:r>
    </w:p>
    <w:tbl>
      <w:tblPr>
        <w:tblStyle w:val="TableGrid0"/>
        <w:tblW w:w="14894" w:type="dxa"/>
        <w:tblInd w:w="-572" w:type="dxa"/>
        <w:tblLook w:val="04A0" w:firstRow="1" w:lastRow="0" w:firstColumn="1" w:lastColumn="0" w:noHBand="0" w:noVBand="1"/>
      </w:tblPr>
      <w:tblGrid>
        <w:gridCol w:w="3254"/>
        <w:gridCol w:w="5514"/>
        <w:gridCol w:w="2407"/>
        <w:gridCol w:w="2038"/>
        <w:gridCol w:w="30"/>
        <w:gridCol w:w="1651"/>
      </w:tblGrid>
      <w:tr w:rsidR="00723BF7" w:rsidRPr="00BB039D" w14:paraId="70FCB79C" w14:textId="77777777" w:rsidTr="00363951">
        <w:trPr>
          <w:trHeight w:val="250"/>
        </w:trPr>
        <w:tc>
          <w:tcPr>
            <w:tcW w:w="14894" w:type="dxa"/>
            <w:gridSpan w:val="6"/>
            <w:tcBorders>
              <w:top w:val="nil"/>
              <w:left w:val="nil"/>
              <w:bottom w:val="nil"/>
              <w:right w:val="nil"/>
            </w:tcBorders>
            <w:shd w:val="clear" w:color="auto" w:fill="auto"/>
          </w:tcPr>
          <w:p w14:paraId="411C2D25" w14:textId="37D6F342" w:rsidR="00723BF7" w:rsidRPr="00BB039D" w:rsidRDefault="00723BF7" w:rsidP="00B70782">
            <w:pPr>
              <w:spacing w:after="0" w:line="259" w:lineRule="auto"/>
              <w:jc w:val="left"/>
              <w:rPr>
                <w:rFonts w:ascii="Arial" w:eastAsia="Verdana" w:hAnsi="Arial" w:cs="Arial"/>
                <w:color w:val="000000"/>
                <w:sz w:val="36"/>
                <w:szCs w:val="32"/>
              </w:rPr>
            </w:pPr>
            <w:r w:rsidRPr="00BB039D">
              <w:rPr>
                <w:rFonts w:ascii="Arial" w:eastAsia="Verdana" w:hAnsi="Arial" w:cs="Arial"/>
                <w:b/>
                <w:bCs/>
                <w:color w:val="000000"/>
                <w:sz w:val="36"/>
                <w:szCs w:val="32"/>
              </w:rPr>
              <w:lastRenderedPageBreak/>
              <w:t xml:space="preserve">Strategic Pillar 3: </w:t>
            </w:r>
            <w:r w:rsidR="00613707" w:rsidRPr="00BB039D">
              <w:rPr>
                <w:rFonts w:ascii="Arial" w:eastAsia="Verdana" w:hAnsi="Arial" w:cs="Arial"/>
                <w:b/>
                <w:bCs/>
                <w:color w:val="000000"/>
                <w:sz w:val="36"/>
                <w:szCs w:val="32"/>
              </w:rPr>
              <w:t>Learning and Development</w:t>
            </w:r>
            <w:r w:rsidR="009C0339" w:rsidRPr="00BB039D">
              <w:rPr>
                <w:rFonts w:ascii="Arial" w:eastAsia="Verdana" w:hAnsi="Arial" w:cs="Arial"/>
                <w:b/>
                <w:bCs/>
                <w:color w:val="000000"/>
                <w:sz w:val="36"/>
                <w:szCs w:val="32"/>
              </w:rPr>
              <w:t xml:space="preserve"> (Example)</w:t>
            </w:r>
          </w:p>
        </w:tc>
      </w:tr>
      <w:tr w:rsidR="00723BF7" w:rsidRPr="00BB039D" w14:paraId="0F9830D6" w14:textId="77777777" w:rsidTr="00575EDF">
        <w:trPr>
          <w:trHeight w:val="593"/>
        </w:trPr>
        <w:tc>
          <w:tcPr>
            <w:tcW w:w="14894" w:type="dxa"/>
            <w:gridSpan w:val="6"/>
            <w:tcBorders>
              <w:top w:val="nil"/>
              <w:left w:val="nil"/>
              <w:bottom w:val="nil"/>
              <w:right w:val="nil"/>
            </w:tcBorders>
            <w:shd w:val="clear" w:color="auto" w:fill="auto"/>
          </w:tcPr>
          <w:p w14:paraId="2DFE4B36" w14:textId="78DF0BD7" w:rsidR="00723BF7" w:rsidRPr="00BB039D" w:rsidRDefault="00CE60B5" w:rsidP="00B70782">
            <w:pPr>
              <w:spacing w:line="259" w:lineRule="auto"/>
              <w:ind w:left="-104" w:firstLine="104"/>
              <w:jc w:val="left"/>
              <w:rPr>
                <w:rFonts w:ascii="Arial" w:eastAsia="Verdana" w:hAnsi="Arial" w:cs="Arial"/>
                <w:b/>
                <w:i/>
                <w:iCs/>
                <w:color w:val="000000"/>
              </w:rPr>
            </w:pPr>
            <w:r w:rsidRPr="00BB039D">
              <w:rPr>
                <w:rFonts w:ascii="Arial" w:eastAsia="Verdana" w:hAnsi="Arial" w:cs="Arial"/>
                <w:bCs/>
                <w:color w:val="000000"/>
              </w:rPr>
              <w:t>Objective</w:t>
            </w:r>
            <w:r w:rsidR="00723BF7" w:rsidRPr="00BB039D">
              <w:rPr>
                <w:rFonts w:ascii="Arial" w:eastAsia="Verdana" w:hAnsi="Arial" w:cs="Arial"/>
                <w:bCs/>
                <w:color w:val="000000"/>
              </w:rPr>
              <w:t>:</w:t>
            </w:r>
            <w:r w:rsidR="00072CCE" w:rsidRPr="00BB039D">
              <w:rPr>
                <w:rFonts w:ascii="Arial" w:eastAsia="Verdana" w:hAnsi="Arial" w:cs="Arial"/>
                <w:bCs/>
                <w:color w:val="000000"/>
              </w:rPr>
              <w:t xml:space="preserve"> Implement a learning and development program, </w:t>
            </w:r>
            <w:proofErr w:type="gramStart"/>
            <w:r w:rsidR="00072CCE" w:rsidRPr="00BB039D">
              <w:rPr>
                <w:rFonts w:ascii="Arial" w:eastAsia="Verdana" w:hAnsi="Arial" w:cs="Arial"/>
                <w:bCs/>
                <w:color w:val="000000"/>
              </w:rPr>
              <w:t>calendar</w:t>
            </w:r>
            <w:proofErr w:type="gramEnd"/>
            <w:r w:rsidR="00072CCE" w:rsidRPr="00BB039D">
              <w:rPr>
                <w:rFonts w:ascii="Arial" w:eastAsia="Verdana" w:hAnsi="Arial" w:cs="Arial"/>
                <w:bCs/>
                <w:color w:val="000000"/>
              </w:rPr>
              <w:t xml:space="preserve"> and system by 01/</w:t>
            </w:r>
            <w:r w:rsidR="00B6585B" w:rsidRPr="00BB039D">
              <w:rPr>
                <w:rFonts w:ascii="Arial" w:eastAsia="Verdana" w:hAnsi="Arial" w:cs="Arial"/>
                <w:bCs/>
                <w:color w:val="000000"/>
              </w:rPr>
              <w:t>01/</w:t>
            </w:r>
            <w:r w:rsidR="00072CCE" w:rsidRPr="00BB039D">
              <w:rPr>
                <w:rFonts w:ascii="Arial" w:eastAsia="Verdana" w:hAnsi="Arial" w:cs="Arial"/>
                <w:bCs/>
                <w:color w:val="000000"/>
              </w:rPr>
              <w:t>2</w:t>
            </w:r>
            <w:r w:rsidR="00A419C6" w:rsidRPr="00BB039D">
              <w:rPr>
                <w:rFonts w:ascii="Arial" w:eastAsia="Verdana" w:hAnsi="Arial" w:cs="Arial"/>
                <w:bCs/>
                <w:color w:val="000000"/>
              </w:rPr>
              <w:t>5</w:t>
            </w:r>
          </w:p>
        </w:tc>
      </w:tr>
      <w:tr w:rsidR="001353D3" w:rsidRPr="00BB039D" w14:paraId="1167DCE4" w14:textId="4D179240" w:rsidTr="000330EB">
        <w:trPr>
          <w:trHeight w:val="391"/>
        </w:trPr>
        <w:tc>
          <w:tcPr>
            <w:tcW w:w="3254" w:type="dxa"/>
            <w:tcBorders>
              <w:top w:val="nil"/>
              <w:left w:val="nil"/>
              <w:bottom w:val="nil"/>
              <w:right w:val="nil"/>
            </w:tcBorders>
            <w:shd w:val="clear" w:color="auto" w:fill="F26638" w:themeFill="accent2"/>
            <w:vAlign w:val="center"/>
          </w:tcPr>
          <w:p w14:paraId="5C962987" w14:textId="77777777" w:rsidR="001353D3" w:rsidRPr="00BB039D" w:rsidRDefault="001353D3" w:rsidP="000330EB">
            <w:pPr>
              <w:spacing w:before="120" w:after="120" w:line="259" w:lineRule="auto"/>
              <w:ind w:left="106"/>
              <w:jc w:val="left"/>
              <w:rPr>
                <w:rFonts w:ascii="Arial" w:eastAsia="Verdana" w:hAnsi="Arial" w:cs="Arial"/>
                <w:b/>
                <w:bCs/>
                <w:color w:val="000000"/>
                <w:sz w:val="20"/>
              </w:rPr>
            </w:pPr>
            <w:r w:rsidRPr="00BB039D">
              <w:rPr>
                <w:rFonts w:ascii="Arial" w:eastAsia="Verdana" w:hAnsi="Arial" w:cs="Arial"/>
                <w:b/>
                <w:bCs/>
                <w:color w:val="000000"/>
                <w:sz w:val="20"/>
              </w:rPr>
              <w:t>Strategies</w:t>
            </w:r>
          </w:p>
        </w:tc>
        <w:tc>
          <w:tcPr>
            <w:tcW w:w="5514" w:type="dxa"/>
            <w:tcBorders>
              <w:top w:val="nil"/>
              <w:left w:val="nil"/>
              <w:bottom w:val="nil"/>
              <w:right w:val="nil"/>
            </w:tcBorders>
            <w:shd w:val="clear" w:color="auto" w:fill="F26638" w:themeFill="accent2"/>
            <w:vAlign w:val="center"/>
          </w:tcPr>
          <w:p w14:paraId="1F5C0BDB" w14:textId="2B6FF067" w:rsidR="001353D3" w:rsidRPr="00BB039D" w:rsidRDefault="001353D3" w:rsidP="000330EB">
            <w:pPr>
              <w:spacing w:before="120" w:after="120" w:line="259" w:lineRule="auto"/>
              <w:ind w:left="108"/>
              <w:jc w:val="left"/>
              <w:rPr>
                <w:rFonts w:ascii="Arial" w:eastAsia="Verdana" w:hAnsi="Arial" w:cs="Arial"/>
                <w:b/>
                <w:bCs/>
                <w:color w:val="000000"/>
                <w:sz w:val="20"/>
              </w:rPr>
            </w:pPr>
            <w:r w:rsidRPr="00BB039D">
              <w:rPr>
                <w:rFonts w:ascii="Arial" w:eastAsia="Verdana" w:hAnsi="Arial" w:cs="Arial"/>
                <w:b/>
                <w:bCs/>
                <w:color w:val="000000"/>
                <w:sz w:val="20"/>
              </w:rPr>
              <w:t>Actions</w:t>
            </w:r>
          </w:p>
        </w:tc>
        <w:tc>
          <w:tcPr>
            <w:tcW w:w="2407" w:type="dxa"/>
            <w:tcBorders>
              <w:top w:val="nil"/>
              <w:left w:val="nil"/>
              <w:bottom w:val="nil"/>
              <w:right w:val="nil"/>
            </w:tcBorders>
            <w:shd w:val="clear" w:color="auto" w:fill="F26638" w:themeFill="accent2"/>
            <w:vAlign w:val="center"/>
          </w:tcPr>
          <w:p w14:paraId="293F9485" w14:textId="77777777" w:rsidR="001353D3" w:rsidRPr="00BB039D" w:rsidRDefault="001353D3" w:rsidP="000330EB">
            <w:pPr>
              <w:spacing w:before="120" w:after="120" w:line="259" w:lineRule="auto"/>
              <w:ind w:left="108"/>
              <w:jc w:val="left"/>
              <w:rPr>
                <w:rFonts w:ascii="Arial" w:eastAsia="Verdana" w:hAnsi="Arial" w:cs="Arial"/>
                <w:color w:val="000000"/>
                <w:sz w:val="20"/>
              </w:rPr>
            </w:pPr>
            <w:r w:rsidRPr="00BB039D">
              <w:rPr>
                <w:rFonts w:ascii="Arial" w:eastAsia="Verdana" w:hAnsi="Arial" w:cs="Arial"/>
                <w:b/>
                <w:color w:val="000000"/>
                <w:sz w:val="20"/>
              </w:rPr>
              <w:t xml:space="preserve">Accountability </w:t>
            </w:r>
          </w:p>
        </w:tc>
        <w:tc>
          <w:tcPr>
            <w:tcW w:w="2038" w:type="dxa"/>
            <w:tcBorders>
              <w:top w:val="nil"/>
              <w:left w:val="nil"/>
              <w:bottom w:val="nil"/>
              <w:right w:val="nil"/>
            </w:tcBorders>
            <w:shd w:val="clear" w:color="auto" w:fill="F26638" w:themeFill="accent2"/>
            <w:vAlign w:val="center"/>
          </w:tcPr>
          <w:p w14:paraId="0731827E" w14:textId="77777777" w:rsidR="001353D3" w:rsidRPr="00BB039D" w:rsidRDefault="001353D3" w:rsidP="000330EB">
            <w:pPr>
              <w:spacing w:before="120" w:after="120" w:line="259" w:lineRule="auto"/>
              <w:ind w:left="108"/>
              <w:rPr>
                <w:rFonts w:ascii="Arial" w:eastAsia="Verdana" w:hAnsi="Arial" w:cs="Arial"/>
                <w:color w:val="000000"/>
                <w:sz w:val="20"/>
              </w:rPr>
            </w:pPr>
            <w:r w:rsidRPr="00BB039D">
              <w:rPr>
                <w:rFonts w:ascii="Arial" w:eastAsia="Verdana" w:hAnsi="Arial" w:cs="Arial"/>
                <w:b/>
                <w:color w:val="000000"/>
                <w:sz w:val="20"/>
              </w:rPr>
              <w:t xml:space="preserve">Timeframe </w:t>
            </w:r>
          </w:p>
        </w:tc>
        <w:tc>
          <w:tcPr>
            <w:tcW w:w="1681" w:type="dxa"/>
            <w:gridSpan w:val="2"/>
            <w:tcBorders>
              <w:top w:val="nil"/>
              <w:left w:val="nil"/>
              <w:bottom w:val="nil"/>
              <w:right w:val="nil"/>
            </w:tcBorders>
            <w:shd w:val="clear" w:color="auto" w:fill="F26638" w:themeFill="accent2"/>
            <w:vAlign w:val="center"/>
          </w:tcPr>
          <w:p w14:paraId="1C527566" w14:textId="1E1B1FF7" w:rsidR="001353D3" w:rsidRPr="00BB039D" w:rsidRDefault="001353D3" w:rsidP="000330EB">
            <w:pPr>
              <w:spacing w:before="120" w:after="120" w:line="259" w:lineRule="auto"/>
              <w:rPr>
                <w:rFonts w:ascii="Arial" w:eastAsia="Verdana" w:hAnsi="Arial" w:cs="Arial"/>
                <w:color w:val="000000"/>
                <w:sz w:val="20"/>
              </w:rPr>
            </w:pPr>
            <w:r w:rsidRPr="00BB039D">
              <w:rPr>
                <w:rFonts w:ascii="Arial" w:eastAsia="Verdana" w:hAnsi="Arial" w:cs="Arial"/>
                <w:b/>
                <w:color w:val="000000"/>
                <w:sz w:val="20"/>
              </w:rPr>
              <w:t>Budget</w:t>
            </w:r>
          </w:p>
        </w:tc>
      </w:tr>
      <w:tr w:rsidR="006926CA" w:rsidRPr="00BB039D" w14:paraId="40EA9542" w14:textId="7F9BBCE7" w:rsidTr="006F196A">
        <w:trPr>
          <w:trHeight w:val="1984"/>
        </w:trPr>
        <w:tc>
          <w:tcPr>
            <w:tcW w:w="3254" w:type="dxa"/>
            <w:tcBorders>
              <w:top w:val="nil"/>
              <w:left w:val="nil"/>
              <w:bottom w:val="nil"/>
              <w:right w:val="nil"/>
            </w:tcBorders>
            <w:shd w:val="clear" w:color="auto" w:fill="EAEAEA"/>
          </w:tcPr>
          <w:p w14:paraId="5891C462" w14:textId="1FD63789" w:rsidR="006926CA" w:rsidRPr="00BB039D" w:rsidRDefault="002E65E0">
            <w:pPr>
              <w:spacing w:line="259" w:lineRule="auto"/>
              <w:ind w:right="23"/>
              <w:jc w:val="left"/>
              <w:rPr>
                <w:rFonts w:ascii="Arial" w:eastAsia="Verdana" w:hAnsi="Arial" w:cs="Arial"/>
                <w:color w:val="000000"/>
                <w:sz w:val="20"/>
                <w:szCs w:val="20"/>
              </w:rPr>
            </w:pPr>
            <w:r w:rsidRPr="00BB039D">
              <w:rPr>
                <w:rFonts w:ascii="Arial" w:eastAsia="Verdana" w:hAnsi="Arial" w:cs="Arial"/>
                <w:color w:val="000000"/>
                <w:sz w:val="20"/>
                <w:szCs w:val="20"/>
              </w:rPr>
              <w:t>Implement a learning management system (LMS) to provide on-demand learning opportunities by 01/25</w:t>
            </w:r>
            <w:r w:rsidR="001511F3" w:rsidRPr="00BB039D">
              <w:rPr>
                <w:rFonts w:ascii="Arial" w:eastAsia="Verdana" w:hAnsi="Arial" w:cs="Arial"/>
                <w:color w:val="000000"/>
                <w:sz w:val="20"/>
                <w:szCs w:val="20"/>
              </w:rPr>
              <w:t>.</w:t>
            </w:r>
          </w:p>
        </w:tc>
        <w:tc>
          <w:tcPr>
            <w:tcW w:w="5514" w:type="dxa"/>
            <w:tcBorders>
              <w:top w:val="nil"/>
              <w:left w:val="nil"/>
              <w:bottom w:val="nil"/>
              <w:right w:val="nil"/>
            </w:tcBorders>
            <w:shd w:val="clear" w:color="auto" w:fill="F8F8F8"/>
          </w:tcPr>
          <w:p w14:paraId="56F537D9" w14:textId="4246BBC1" w:rsidR="00297347" w:rsidRPr="00BB039D" w:rsidRDefault="00297347" w:rsidP="00770C92">
            <w:pPr>
              <w:jc w:val="left"/>
              <w:rPr>
                <w:rFonts w:ascii="Arial" w:hAnsi="Arial" w:cs="Arial"/>
                <w:sz w:val="20"/>
                <w:szCs w:val="20"/>
              </w:rPr>
            </w:pPr>
            <w:r w:rsidRPr="00BB039D">
              <w:rPr>
                <w:rFonts w:ascii="Arial" w:hAnsi="Arial" w:cs="Arial"/>
                <w:sz w:val="20"/>
                <w:szCs w:val="20"/>
              </w:rPr>
              <w:t>1. Draft scope for purchase of LMS outlining list of requirements, particularly the ability to provide on demand training.</w:t>
            </w:r>
          </w:p>
          <w:p w14:paraId="186C6D61" w14:textId="77777777" w:rsidR="00297347" w:rsidRPr="00BB039D" w:rsidRDefault="00297347" w:rsidP="00770C92">
            <w:pPr>
              <w:jc w:val="left"/>
              <w:rPr>
                <w:rFonts w:ascii="Arial" w:hAnsi="Arial" w:cs="Arial"/>
                <w:sz w:val="20"/>
                <w:szCs w:val="20"/>
              </w:rPr>
            </w:pPr>
            <w:r w:rsidRPr="00BB039D">
              <w:rPr>
                <w:rFonts w:ascii="Arial" w:hAnsi="Arial" w:cs="Arial"/>
                <w:sz w:val="20"/>
                <w:szCs w:val="20"/>
              </w:rPr>
              <w:t>2. Research potential suppliers and obtain three quotes.</w:t>
            </w:r>
          </w:p>
          <w:p w14:paraId="12ACEB26" w14:textId="77777777" w:rsidR="00297347" w:rsidRPr="00BB039D" w:rsidRDefault="00297347" w:rsidP="00770C92">
            <w:pPr>
              <w:jc w:val="left"/>
              <w:rPr>
                <w:rFonts w:ascii="Arial" w:hAnsi="Arial" w:cs="Arial"/>
                <w:sz w:val="20"/>
                <w:szCs w:val="20"/>
              </w:rPr>
            </w:pPr>
            <w:r w:rsidRPr="00BB039D">
              <w:rPr>
                <w:rFonts w:ascii="Arial" w:hAnsi="Arial" w:cs="Arial"/>
                <w:sz w:val="20"/>
                <w:szCs w:val="20"/>
              </w:rPr>
              <w:t>3. Meet with suppliers and arrange presentations to executive decision makers.</w:t>
            </w:r>
          </w:p>
          <w:p w14:paraId="0EC5BA2B" w14:textId="77777777" w:rsidR="00297347" w:rsidRPr="00BB039D" w:rsidRDefault="00297347" w:rsidP="00770C92">
            <w:pPr>
              <w:jc w:val="left"/>
              <w:rPr>
                <w:rFonts w:ascii="Arial" w:hAnsi="Arial" w:cs="Arial"/>
                <w:sz w:val="20"/>
                <w:szCs w:val="20"/>
              </w:rPr>
            </w:pPr>
            <w:r w:rsidRPr="00BB039D">
              <w:rPr>
                <w:rFonts w:ascii="Arial" w:hAnsi="Arial" w:cs="Arial"/>
                <w:sz w:val="20"/>
                <w:szCs w:val="20"/>
              </w:rPr>
              <w:t>4. Select supplier and sign contract.</w:t>
            </w:r>
          </w:p>
          <w:p w14:paraId="5283C149" w14:textId="377CD669" w:rsidR="00297347" w:rsidRPr="00BB039D" w:rsidRDefault="00297347" w:rsidP="00770C92">
            <w:pPr>
              <w:jc w:val="left"/>
              <w:rPr>
                <w:rFonts w:ascii="Arial" w:hAnsi="Arial" w:cs="Arial"/>
                <w:sz w:val="20"/>
                <w:szCs w:val="20"/>
              </w:rPr>
            </w:pPr>
            <w:r w:rsidRPr="00BB039D">
              <w:rPr>
                <w:rFonts w:ascii="Arial" w:hAnsi="Arial" w:cs="Arial"/>
                <w:sz w:val="20"/>
                <w:szCs w:val="20"/>
              </w:rPr>
              <w:t xml:space="preserve">5. Create implementation plan and address change management, </w:t>
            </w:r>
            <w:r w:rsidR="009E7CD8" w:rsidRPr="00BB039D">
              <w:rPr>
                <w:rFonts w:ascii="Arial" w:hAnsi="Arial" w:cs="Arial"/>
                <w:sz w:val="20"/>
                <w:szCs w:val="20"/>
              </w:rPr>
              <w:t>training,</w:t>
            </w:r>
            <w:r w:rsidRPr="00BB039D">
              <w:rPr>
                <w:rFonts w:ascii="Arial" w:hAnsi="Arial" w:cs="Arial"/>
                <w:sz w:val="20"/>
                <w:szCs w:val="20"/>
              </w:rPr>
              <w:t xml:space="preserve"> and IT. </w:t>
            </w:r>
          </w:p>
          <w:p w14:paraId="6B27CE39" w14:textId="135BE9EB" w:rsidR="006926CA" w:rsidRPr="00BB039D" w:rsidRDefault="00297347" w:rsidP="00770C92">
            <w:pPr>
              <w:jc w:val="left"/>
              <w:rPr>
                <w:rFonts w:ascii="Arial" w:eastAsia="Verdana" w:hAnsi="Arial" w:cs="Arial"/>
                <w:color w:val="000000"/>
                <w:sz w:val="20"/>
                <w:szCs w:val="20"/>
              </w:rPr>
            </w:pPr>
            <w:r w:rsidRPr="00BB039D">
              <w:rPr>
                <w:rFonts w:ascii="Arial" w:hAnsi="Arial" w:cs="Arial"/>
                <w:sz w:val="20"/>
                <w:szCs w:val="20"/>
              </w:rPr>
              <w:t xml:space="preserve">6. Full implementation of new </w:t>
            </w:r>
            <w:r w:rsidR="00841FF2" w:rsidRPr="00BB039D">
              <w:rPr>
                <w:rFonts w:ascii="Arial" w:hAnsi="Arial" w:cs="Arial"/>
                <w:sz w:val="20"/>
                <w:szCs w:val="20"/>
              </w:rPr>
              <w:t>LMS</w:t>
            </w:r>
            <w:r w:rsidRPr="00BB039D">
              <w:rPr>
                <w:rFonts w:ascii="Arial" w:hAnsi="Arial" w:cs="Arial"/>
                <w:sz w:val="20"/>
                <w:szCs w:val="20"/>
              </w:rPr>
              <w:t xml:space="preserve"> software.</w:t>
            </w:r>
          </w:p>
        </w:tc>
        <w:tc>
          <w:tcPr>
            <w:tcW w:w="2407" w:type="dxa"/>
            <w:tcBorders>
              <w:top w:val="nil"/>
              <w:left w:val="nil"/>
              <w:bottom w:val="nil"/>
              <w:right w:val="nil"/>
            </w:tcBorders>
            <w:shd w:val="clear" w:color="auto" w:fill="EAEAEA"/>
          </w:tcPr>
          <w:p w14:paraId="2B73C689" w14:textId="7C77F4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 HR Manager</w:t>
            </w:r>
          </w:p>
          <w:p w14:paraId="13944A11" w14:textId="777777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1.1 IT Manager</w:t>
            </w:r>
          </w:p>
          <w:p w14:paraId="3AEA2EEA" w14:textId="777777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2. HR Manager</w:t>
            </w:r>
          </w:p>
          <w:p w14:paraId="45169E73" w14:textId="777777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 HR Manager</w:t>
            </w:r>
          </w:p>
          <w:p w14:paraId="0FC97AA5" w14:textId="777777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3.1 IT Manager</w:t>
            </w:r>
          </w:p>
          <w:p w14:paraId="3F72CFC0" w14:textId="777777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4. HR Manager</w:t>
            </w:r>
          </w:p>
          <w:p w14:paraId="3298E15A" w14:textId="77777777" w:rsidR="00841FF2"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 HR Manager</w:t>
            </w:r>
          </w:p>
          <w:p w14:paraId="496D971E" w14:textId="66A6F548" w:rsidR="00BA24F1" w:rsidRPr="00BB039D" w:rsidRDefault="00841FF2" w:rsidP="00841FF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5.1 IT Manager</w:t>
            </w:r>
          </w:p>
          <w:p w14:paraId="711F4CC0" w14:textId="0DEAAD61" w:rsidR="006926CA" w:rsidRPr="00BB039D" w:rsidRDefault="009F1F22">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6. HR Manager</w:t>
            </w:r>
          </w:p>
          <w:p w14:paraId="58D05F41" w14:textId="77777777" w:rsidR="006926CA" w:rsidRPr="00BB039D" w:rsidRDefault="006926CA">
            <w:pPr>
              <w:spacing w:line="259" w:lineRule="auto"/>
              <w:rPr>
                <w:rFonts w:ascii="Arial" w:eastAsia="Verdana" w:hAnsi="Arial" w:cs="Arial"/>
                <w:color w:val="000000"/>
                <w:sz w:val="20"/>
                <w:szCs w:val="20"/>
              </w:rPr>
            </w:pPr>
          </w:p>
        </w:tc>
        <w:tc>
          <w:tcPr>
            <w:tcW w:w="2038" w:type="dxa"/>
            <w:tcBorders>
              <w:top w:val="nil"/>
              <w:left w:val="nil"/>
              <w:bottom w:val="nil"/>
              <w:right w:val="nil"/>
            </w:tcBorders>
            <w:shd w:val="clear" w:color="auto" w:fill="F8F8F8"/>
          </w:tcPr>
          <w:p w14:paraId="38FDEB12" w14:textId="46ACA057" w:rsidR="00841FF2" w:rsidRPr="00BB039D" w:rsidRDefault="00841FF2" w:rsidP="00841FF2">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1. 01/01/24</w:t>
            </w:r>
          </w:p>
          <w:p w14:paraId="002FF4AC" w14:textId="3F920F1D" w:rsidR="00841FF2" w:rsidRPr="00BB039D" w:rsidRDefault="00841FF2" w:rsidP="00841FF2">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2. 01/02/24</w:t>
            </w:r>
          </w:p>
          <w:p w14:paraId="4ACA29E0" w14:textId="134D3A31" w:rsidR="00841FF2" w:rsidRPr="00BB039D" w:rsidRDefault="00841FF2" w:rsidP="00841FF2">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3. 01/</w:t>
            </w:r>
            <w:r w:rsidR="0099066F">
              <w:rPr>
                <w:rFonts w:ascii="Arial" w:eastAsia="Verdana" w:hAnsi="Arial" w:cs="Arial"/>
                <w:color w:val="000000"/>
                <w:sz w:val="20"/>
                <w:szCs w:val="20"/>
              </w:rPr>
              <w:t>0</w:t>
            </w:r>
            <w:r w:rsidR="000F060B" w:rsidRPr="00BB039D">
              <w:rPr>
                <w:rFonts w:ascii="Arial" w:eastAsia="Verdana" w:hAnsi="Arial" w:cs="Arial"/>
                <w:color w:val="000000"/>
                <w:sz w:val="20"/>
                <w:szCs w:val="20"/>
              </w:rPr>
              <w:t>4</w:t>
            </w:r>
            <w:r w:rsidRPr="00BB039D">
              <w:rPr>
                <w:rFonts w:ascii="Arial" w:eastAsia="Verdana" w:hAnsi="Arial" w:cs="Arial"/>
                <w:color w:val="000000"/>
                <w:sz w:val="20"/>
                <w:szCs w:val="20"/>
              </w:rPr>
              <w:t>/24</w:t>
            </w:r>
          </w:p>
          <w:p w14:paraId="48B5437A" w14:textId="03349088" w:rsidR="00841FF2" w:rsidRPr="00BB039D" w:rsidRDefault="00841FF2" w:rsidP="00841FF2">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 01/0</w:t>
            </w:r>
            <w:r w:rsidR="000F060B" w:rsidRPr="00BB039D">
              <w:rPr>
                <w:rFonts w:ascii="Arial" w:eastAsia="Verdana" w:hAnsi="Arial" w:cs="Arial"/>
                <w:color w:val="000000"/>
                <w:sz w:val="20"/>
                <w:szCs w:val="20"/>
              </w:rPr>
              <w:t>5</w:t>
            </w:r>
            <w:r w:rsidRPr="00BB039D">
              <w:rPr>
                <w:rFonts w:ascii="Arial" w:eastAsia="Verdana" w:hAnsi="Arial" w:cs="Arial"/>
                <w:color w:val="000000"/>
                <w:sz w:val="20"/>
                <w:szCs w:val="20"/>
              </w:rPr>
              <w:t>/2</w:t>
            </w:r>
            <w:r w:rsidR="000F060B" w:rsidRPr="00BB039D">
              <w:rPr>
                <w:rFonts w:ascii="Arial" w:eastAsia="Verdana" w:hAnsi="Arial" w:cs="Arial"/>
                <w:color w:val="000000"/>
                <w:sz w:val="20"/>
                <w:szCs w:val="20"/>
              </w:rPr>
              <w:t>4</w:t>
            </w:r>
          </w:p>
          <w:p w14:paraId="6CEA8406" w14:textId="37765BDA" w:rsidR="00841FF2" w:rsidRPr="00BB039D" w:rsidRDefault="00841FF2" w:rsidP="00841FF2">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5. 01/0</w:t>
            </w:r>
            <w:r w:rsidR="000F060B" w:rsidRPr="00BB039D">
              <w:rPr>
                <w:rFonts w:ascii="Arial" w:eastAsia="Verdana" w:hAnsi="Arial" w:cs="Arial"/>
                <w:color w:val="000000"/>
                <w:sz w:val="20"/>
                <w:szCs w:val="20"/>
              </w:rPr>
              <w:t>6</w:t>
            </w:r>
            <w:r w:rsidRPr="00BB039D">
              <w:rPr>
                <w:rFonts w:ascii="Arial" w:eastAsia="Verdana" w:hAnsi="Arial" w:cs="Arial"/>
                <w:color w:val="000000"/>
                <w:sz w:val="20"/>
                <w:szCs w:val="20"/>
              </w:rPr>
              <w:t>/2</w:t>
            </w:r>
            <w:r w:rsidR="000F060B" w:rsidRPr="00BB039D">
              <w:rPr>
                <w:rFonts w:ascii="Arial" w:eastAsia="Verdana" w:hAnsi="Arial" w:cs="Arial"/>
                <w:color w:val="000000"/>
                <w:sz w:val="20"/>
                <w:szCs w:val="20"/>
              </w:rPr>
              <w:t>4</w:t>
            </w:r>
          </w:p>
          <w:p w14:paraId="4CE3240B" w14:textId="0C1C09D8" w:rsidR="006926CA" w:rsidRPr="00BB039D" w:rsidRDefault="00841FF2" w:rsidP="00841FF2">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6. 01/01/2</w:t>
            </w:r>
            <w:r w:rsidR="000F060B" w:rsidRPr="00BB039D">
              <w:rPr>
                <w:rFonts w:ascii="Arial" w:eastAsia="Verdana" w:hAnsi="Arial" w:cs="Arial"/>
                <w:color w:val="000000"/>
                <w:sz w:val="20"/>
                <w:szCs w:val="20"/>
              </w:rPr>
              <w:t>5</w:t>
            </w:r>
          </w:p>
        </w:tc>
        <w:tc>
          <w:tcPr>
            <w:tcW w:w="1681" w:type="dxa"/>
            <w:gridSpan w:val="2"/>
            <w:tcBorders>
              <w:top w:val="nil"/>
              <w:left w:val="nil"/>
              <w:bottom w:val="nil"/>
              <w:right w:val="nil"/>
            </w:tcBorders>
            <w:shd w:val="clear" w:color="auto" w:fill="EAEAEA"/>
          </w:tcPr>
          <w:p w14:paraId="2AF7AD00" w14:textId="77777777" w:rsidR="000F060B" w:rsidRPr="00BB039D" w:rsidRDefault="000F060B" w:rsidP="000F060B">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Staff Direct Costs (HR and IT Cost centres)</w:t>
            </w:r>
          </w:p>
          <w:p w14:paraId="7AB49923" w14:textId="1EFF3026" w:rsidR="000F060B" w:rsidRPr="00BB039D" w:rsidRDefault="000F060B" w:rsidP="000F060B">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&lt;$20,000 +GST for software set up and licence</w:t>
            </w:r>
          </w:p>
          <w:p w14:paraId="6B47A14A" w14:textId="77777777" w:rsidR="000F060B" w:rsidRPr="00BB039D" w:rsidRDefault="000F060B" w:rsidP="000F060B">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&lt;$2,000+GST</w:t>
            </w:r>
          </w:p>
          <w:p w14:paraId="14AAF8A9" w14:textId="003423A2" w:rsidR="006926CA" w:rsidRPr="00BB039D" w:rsidRDefault="000F060B" w:rsidP="000F060B">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ongoing yearly subscription</w:t>
            </w:r>
          </w:p>
        </w:tc>
      </w:tr>
      <w:tr w:rsidR="000F060B" w:rsidRPr="00BB039D" w14:paraId="4E3BBBC4" w14:textId="77777777" w:rsidTr="006F196A">
        <w:trPr>
          <w:trHeight w:val="1984"/>
        </w:trPr>
        <w:tc>
          <w:tcPr>
            <w:tcW w:w="3254" w:type="dxa"/>
            <w:tcBorders>
              <w:top w:val="nil"/>
              <w:left w:val="nil"/>
              <w:bottom w:val="nil"/>
              <w:right w:val="nil"/>
            </w:tcBorders>
          </w:tcPr>
          <w:p w14:paraId="013D632D" w14:textId="77777777" w:rsidR="000F060B" w:rsidRPr="00BB039D" w:rsidRDefault="000F060B">
            <w:pPr>
              <w:spacing w:line="259" w:lineRule="auto"/>
              <w:ind w:right="23"/>
              <w:jc w:val="left"/>
              <w:rPr>
                <w:rFonts w:ascii="Arial" w:eastAsia="Verdana" w:hAnsi="Arial" w:cs="Arial"/>
                <w:color w:val="000000"/>
                <w:sz w:val="20"/>
                <w:szCs w:val="20"/>
              </w:rPr>
            </w:pPr>
          </w:p>
          <w:p w14:paraId="7A580ED3" w14:textId="77777777" w:rsidR="00B70782" w:rsidRPr="00BB039D" w:rsidRDefault="00B70782">
            <w:pPr>
              <w:spacing w:line="259" w:lineRule="auto"/>
              <w:ind w:right="23"/>
              <w:jc w:val="left"/>
              <w:rPr>
                <w:rFonts w:ascii="Arial" w:eastAsia="Verdana" w:hAnsi="Arial" w:cs="Arial"/>
                <w:color w:val="000000"/>
                <w:sz w:val="20"/>
                <w:szCs w:val="20"/>
              </w:rPr>
            </w:pPr>
          </w:p>
          <w:p w14:paraId="1D31D8B4" w14:textId="77777777" w:rsidR="00B70782" w:rsidRPr="00BB039D" w:rsidRDefault="00B70782">
            <w:pPr>
              <w:spacing w:line="259" w:lineRule="auto"/>
              <w:ind w:right="23"/>
              <w:jc w:val="left"/>
              <w:rPr>
                <w:rFonts w:ascii="Arial" w:eastAsia="Verdana" w:hAnsi="Arial" w:cs="Arial"/>
                <w:color w:val="000000"/>
                <w:sz w:val="20"/>
                <w:szCs w:val="20"/>
              </w:rPr>
            </w:pPr>
          </w:p>
          <w:p w14:paraId="3EF63096" w14:textId="77777777" w:rsidR="00B70782" w:rsidRPr="00BB039D" w:rsidRDefault="00B70782">
            <w:pPr>
              <w:spacing w:line="259" w:lineRule="auto"/>
              <w:ind w:right="23"/>
              <w:jc w:val="left"/>
              <w:rPr>
                <w:rFonts w:ascii="Arial" w:eastAsia="Verdana" w:hAnsi="Arial" w:cs="Arial"/>
                <w:color w:val="000000"/>
                <w:sz w:val="20"/>
                <w:szCs w:val="20"/>
              </w:rPr>
            </w:pPr>
          </w:p>
          <w:p w14:paraId="33E6BC4A" w14:textId="77777777" w:rsidR="00B70782" w:rsidRPr="00BB039D" w:rsidRDefault="00B70782">
            <w:pPr>
              <w:spacing w:line="259" w:lineRule="auto"/>
              <w:ind w:right="23"/>
              <w:jc w:val="left"/>
              <w:rPr>
                <w:rFonts w:ascii="Arial" w:eastAsia="Verdana" w:hAnsi="Arial" w:cs="Arial"/>
                <w:color w:val="000000"/>
                <w:sz w:val="20"/>
                <w:szCs w:val="20"/>
              </w:rPr>
            </w:pPr>
          </w:p>
          <w:p w14:paraId="0BD47F3F" w14:textId="1C5333C8" w:rsidR="00B70782" w:rsidRPr="00BB039D" w:rsidRDefault="00B70782">
            <w:pPr>
              <w:spacing w:line="259" w:lineRule="auto"/>
              <w:ind w:right="23"/>
              <w:jc w:val="left"/>
              <w:rPr>
                <w:rFonts w:ascii="Arial" w:eastAsia="Verdana" w:hAnsi="Arial" w:cs="Arial"/>
                <w:color w:val="000000"/>
                <w:sz w:val="20"/>
                <w:szCs w:val="20"/>
              </w:rPr>
            </w:pPr>
          </w:p>
        </w:tc>
        <w:tc>
          <w:tcPr>
            <w:tcW w:w="5514" w:type="dxa"/>
            <w:tcBorders>
              <w:top w:val="nil"/>
              <w:left w:val="nil"/>
              <w:bottom w:val="nil"/>
              <w:right w:val="nil"/>
            </w:tcBorders>
          </w:tcPr>
          <w:p w14:paraId="722245C9" w14:textId="77777777" w:rsidR="000F060B" w:rsidRPr="00BB039D" w:rsidRDefault="000F060B" w:rsidP="00297347">
            <w:pPr>
              <w:rPr>
                <w:rFonts w:ascii="Arial" w:hAnsi="Arial" w:cs="Arial"/>
                <w:sz w:val="20"/>
                <w:szCs w:val="20"/>
              </w:rPr>
            </w:pPr>
          </w:p>
        </w:tc>
        <w:tc>
          <w:tcPr>
            <w:tcW w:w="2407" w:type="dxa"/>
            <w:tcBorders>
              <w:top w:val="nil"/>
              <w:left w:val="nil"/>
              <w:bottom w:val="nil"/>
              <w:right w:val="nil"/>
            </w:tcBorders>
          </w:tcPr>
          <w:p w14:paraId="27DC2F2D" w14:textId="77777777" w:rsidR="000F060B" w:rsidRPr="00BB039D" w:rsidRDefault="000F060B" w:rsidP="00841FF2">
            <w:pPr>
              <w:spacing w:line="259" w:lineRule="auto"/>
              <w:rPr>
                <w:rFonts w:ascii="Arial" w:eastAsia="Verdana" w:hAnsi="Arial" w:cs="Arial"/>
                <w:color w:val="000000"/>
                <w:sz w:val="20"/>
                <w:szCs w:val="20"/>
              </w:rPr>
            </w:pPr>
          </w:p>
        </w:tc>
        <w:tc>
          <w:tcPr>
            <w:tcW w:w="2038" w:type="dxa"/>
            <w:tcBorders>
              <w:top w:val="nil"/>
              <w:left w:val="nil"/>
              <w:bottom w:val="nil"/>
              <w:right w:val="nil"/>
            </w:tcBorders>
          </w:tcPr>
          <w:p w14:paraId="450A8E44" w14:textId="77777777" w:rsidR="000F060B" w:rsidRPr="00BB039D" w:rsidRDefault="000F060B" w:rsidP="00841FF2">
            <w:pPr>
              <w:spacing w:line="259" w:lineRule="auto"/>
              <w:jc w:val="left"/>
              <w:rPr>
                <w:rFonts w:ascii="Arial" w:eastAsia="Verdana" w:hAnsi="Arial" w:cs="Arial"/>
                <w:color w:val="000000"/>
                <w:sz w:val="20"/>
                <w:szCs w:val="20"/>
              </w:rPr>
            </w:pPr>
          </w:p>
        </w:tc>
        <w:tc>
          <w:tcPr>
            <w:tcW w:w="1681" w:type="dxa"/>
            <w:gridSpan w:val="2"/>
            <w:tcBorders>
              <w:top w:val="nil"/>
              <w:left w:val="nil"/>
              <w:bottom w:val="nil"/>
              <w:right w:val="nil"/>
            </w:tcBorders>
          </w:tcPr>
          <w:p w14:paraId="41009408" w14:textId="77777777" w:rsidR="000F060B" w:rsidRPr="00BB039D" w:rsidRDefault="000F060B" w:rsidP="000F060B">
            <w:pPr>
              <w:spacing w:line="259" w:lineRule="auto"/>
              <w:jc w:val="left"/>
              <w:rPr>
                <w:rFonts w:ascii="Arial" w:eastAsia="Verdana" w:hAnsi="Arial" w:cs="Arial"/>
                <w:color w:val="000000"/>
                <w:sz w:val="20"/>
                <w:szCs w:val="20"/>
              </w:rPr>
            </w:pPr>
          </w:p>
        </w:tc>
      </w:tr>
      <w:tr w:rsidR="00723BF7" w:rsidRPr="00BB039D" w14:paraId="270B79D2" w14:textId="77777777" w:rsidTr="00363951">
        <w:trPr>
          <w:trHeight w:val="250"/>
        </w:trPr>
        <w:tc>
          <w:tcPr>
            <w:tcW w:w="14894" w:type="dxa"/>
            <w:gridSpan w:val="6"/>
            <w:tcBorders>
              <w:top w:val="nil"/>
              <w:left w:val="nil"/>
              <w:bottom w:val="nil"/>
              <w:right w:val="nil"/>
            </w:tcBorders>
            <w:shd w:val="clear" w:color="auto" w:fill="auto"/>
          </w:tcPr>
          <w:p w14:paraId="026CE7F6" w14:textId="1ECE610C" w:rsidR="00723BF7" w:rsidRPr="00BB039D" w:rsidRDefault="00723BF7" w:rsidP="00B70782">
            <w:pPr>
              <w:spacing w:after="0" w:line="259" w:lineRule="auto"/>
              <w:jc w:val="left"/>
              <w:rPr>
                <w:rFonts w:ascii="Arial" w:eastAsia="Verdana" w:hAnsi="Arial" w:cs="Arial"/>
                <w:color w:val="000000"/>
                <w:sz w:val="36"/>
                <w:szCs w:val="32"/>
              </w:rPr>
            </w:pPr>
            <w:r w:rsidRPr="00BB039D">
              <w:rPr>
                <w:rFonts w:ascii="Arial" w:eastAsia="Verdana" w:hAnsi="Arial" w:cs="Arial"/>
                <w:b/>
                <w:bCs/>
                <w:color w:val="000000"/>
                <w:sz w:val="36"/>
                <w:szCs w:val="32"/>
              </w:rPr>
              <w:lastRenderedPageBreak/>
              <w:t xml:space="preserve">Strategic Pillar 4: </w:t>
            </w:r>
            <w:r w:rsidR="002F3735" w:rsidRPr="00BB039D">
              <w:rPr>
                <w:rFonts w:ascii="Arial" w:eastAsia="Verdana" w:hAnsi="Arial" w:cs="Arial"/>
                <w:b/>
                <w:bCs/>
                <w:color w:val="000000"/>
                <w:sz w:val="36"/>
                <w:szCs w:val="32"/>
              </w:rPr>
              <w:t>Diversity and Inclusion</w:t>
            </w:r>
            <w:r w:rsidR="009C0339" w:rsidRPr="00BB039D">
              <w:rPr>
                <w:rFonts w:ascii="Arial" w:eastAsia="Verdana" w:hAnsi="Arial" w:cs="Arial"/>
                <w:b/>
                <w:bCs/>
                <w:color w:val="000000"/>
                <w:sz w:val="36"/>
                <w:szCs w:val="32"/>
              </w:rPr>
              <w:t xml:space="preserve"> (Example)</w:t>
            </w:r>
          </w:p>
        </w:tc>
      </w:tr>
      <w:tr w:rsidR="00723BF7" w:rsidRPr="00BB039D" w14:paraId="6F9569B7" w14:textId="77777777" w:rsidTr="00575EDF">
        <w:trPr>
          <w:trHeight w:val="525"/>
        </w:trPr>
        <w:tc>
          <w:tcPr>
            <w:tcW w:w="14894" w:type="dxa"/>
            <w:gridSpan w:val="6"/>
            <w:tcBorders>
              <w:top w:val="nil"/>
              <w:left w:val="nil"/>
              <w:bottom w:val="nil"/>
              <w:right w:val="nil"/>
            </w:tcBorders>
            <w:shd w:val="clear" w:color="auto" w:fill="auto"/>
          </w:tcPr>
          <w:p w14:paraId="75022D6B" w14:textId="2787FF0C" w:rsidR="00723BF7" w:rsidRPr="00BB039D" w:rsidRDefault="00CE60B5" w:rsidP="000330EB">
            <w:pPr>
              <w:spacing w:line="259" w:lineRule="auto"/>
              <w:ind w:left="-104" w:firstLine="104"/>
              <w:jc w:val="left"/>
              <w:rPr>
                <w:rFonts w:ascii="Arial" w:eastAsia="Verdana" w:hAnsi="Arial" w:cs="Arial"/>
                <w:color w:val="000000"/>
              </w:rPr>
            </w:pPr>
            <w:r w:rsidRPr="00BB039D">
              <w:rPr>
                <w:rFonts w:ascii="Arial" w:eastAsia="Verdana" w:hAnsi="Arial" w:cs="Arial"/>
                <w:bCs/>
                <w:color w:val="000000"/>
              </w:rPr>
              <w:t>Objective</w:t>
            </w:r>
            <w:r w:rsidR="00723BF7" w:rsidRPr="00BB039D">
              <w:rPr>
                <w:rFonts w:ascii="Arial" w:eastAsia="Verdana" w:hAnsi="Arial" w:cs="Arial"/>
                <w:bCs/>
                <w:color w:val="000000"/>
              </w:rPr>
              <w:t>:</w:t>
            </w:r>
            <w:r w:rsidR="008163BF" w:rsidRPr="00BB039D">
              <w:rPr>
                <w:rFonts w:ascii="Arial" w:hAnsi="Arial" w:cs="Arial"/>
              </w:rPr>
              <w:t xml:space="preserve"> </w:t>
            </w:r>
            <w:r w:rsidR="008163BF" w:rsidRPr="00BB039D">
              <w:rPr>
                <w:rFonts w:ascii="Arial" w:eastAsia="Verdana" w:hAnsi="Arial" w:cs="Arial"/>
                <w:bCs/>
                <w:color w:val="000000"/>
              </w:rPr>
              <w:t>Create a diverse and inclusive workplace that reflects the community we serve by 01/</w:t>
            </w:r>
            <w:r w:rsidR="00B6585B" w:rsidRPr="00BB039D">
              <w:rPr>
                <w:rFonts w:ascii="Arial" w:eastAsia="Verdana" w:hAnsi="Arial" w:cs="Arial"/>
                <w:bCs/>
                <w:color w:val="000000"/>
              </w:rPr>
              <w:t>01/</w:t>
            </w:r>
            <w:r w:rsidR="008163BF" w:rsidRPr="00BB039D">
              <w:rPr>
                <w:rFonts w:ascii="Arial" w:eastAsia="Verdana" w:hAnsi="Arial" w:cs="Arial"/>
                <w:bCs/>
                <w:color w:val="000000"/>
              </w:rPr>
              <w:t>25</w:t>
            </w:r>
          </w:p>
        </w:tc>
      </w:tr>
      <w:tr w:rsidR="001353D3" w:rsidRPr="00BB039D" w14:paraId="3D4384A0" w14:textId="12890924" w:rsidTr="000330EB">
        <w:trPr>
          <w:trHeight w:val="250"/>
        </w:trPr>
        <w:tc>
          <w:tcPr>
            <w:tcW w:w="3254" w:type="dxa"/>
            <w:tcBorders>
              <w:top w:val="nil"/>
              <w:left w:val="nil"/>
              <w:bottom w:val="nil"/>
              <w:right w:val="nil"/>
            </w:tcBorders>
            <w:shd w:val="clear" w:color="auto" w:fill="FAA61B" w:themeFill="accent1"/>
            <w:vAlign w:val="center"/>
          </w:tcPr>
          <w:p w14:paraId="52057775" w14:textId="77777777" w:rsidR="001353D3" w:rsidRPr="00BB039D" w:rsidRDefault="001353D3" w:rsidP="000330EB">
            <w:pPr>
              <w:spacing w:before="120" w:after="120" w:line="259" w:lineRule="auto"/>
              <w:ind w:left="106"/>
              <w:jc w:val="left"/>
              <w:rPr>
                <w:rFonts w:ascii="Arial" w:eastAsia="Verdana" w:hAnsi="Arial" w:cs="Arial"/>
                <w:b/>
                <w:bCs/>
                <w:color w:val="000000"/>
                <w:sz w:val="20"/>
              </w:rPr>
            </w:pPr>
            <w:r w:rsidRPr="00BB039D">
              <w:rPr>
                <w:rFonts w:ascii="Arial" w:eastAsia="Verdana" w:hAnsi="Arial" w:cs="Arial"/>
                <w:b/>
                <w:bCs/>
                <w:color w:val="000000"/>
                <w:sz w:val="20"/>
              </w:rPr>
              <w:t>Strategies</w:t>
            </w:r>
          </w:p>
        </w:tc>
        <w:tc>
          <w:tcPr>
            <w:tcW w:w="5514" w:type="dxa"/>
            <w:tcBorders>
              <w:top w:val="nil"/>
              <w:left w:val="nil"/>
              <w:bottom w:val="nil"/>
              <w:right w:val="nil"/>
            </w:tcBorders>
            <w:shd w:val="clear" w:color="auto" w:fill="FAA61B" w:themeFill="accent1"/>
            <w:vAlign w:val="center"/>
          </w:tcPr>
          <w:p w14:paraId="36C4A596" w14:textId="77777777" w:rsidR="001353D3" w:rsidRPr="00BB039D" w:rsidRDefault="001353D3" w:rsidP="000330EB">
            <w:pPr>
              <w:spacing w:before="120" w:after="120" w:line="259" w:lineRule="auto"/>
              <w:ind w:left="108"/>
              <w:jc w:val="left"/>
              <w:rPr>
                <w:rFonts w:ascii="Arial" w:eastAsia="Verdana" w:hAnsi="Arial" w:cs="Arial"/>
                <w:b/>
                <w:bCs/>
                <w:color w:val="000000"/>
                <w:sz w:val="20"/>
              </w:rPr>
            </w:pPr>
            <w:r w:rsidRPr="00BB039D">
              <w:rPr>
                <w:rFonts w:ascii="Arial" w:eastAsia="Verdana" w:hAnsi="Arial" w:cs="Arial"/>
                <w:b/>
                <w:bCs/>
                <w:color w:val="000000"/>
                <w:sz w:val="20"/>
              </w:rPr>
              <w:t>Actions</w:t>
            </w:r>
          </w:p>
        </w:tc>
        <w:tc>
          <w:tcPr>
            <w:tcW w:w="2407" w:type="dxa"/>
            <w:tcBorders>
              <w:top w:val="nil"/>
              <w:left w:val="nil"/>
              <w:bottom w:val="nil"/>
              <w:right w:val="nil"/>
            </w:tcBorders>
            <w:shd w:val="clear" w:color="auto" w:fill="FAA61B" w:themeFill="accent1"/>
            <w:vAlign w:val="center"/>
          </w:tcPr>
          <w:p w14:paraId="31113C6A" w14:textId="77777777" w:rsidR="001353D3" w:rsidRPr="00BB039D" w:rsidRDefault="001353D3" w:rsidP="000330EB">
            <w:pPr>
              <w:spacing w:before="120" w:after="120" w:line="259" w:lineRule="auto"/>
              <w:ind w:left="108"/>
              <w:jc w:val="left"/>
              <w:rPr>
                <w:rFonts w:ascii="Arial" w:eastAsia="Verdana" w:hAnsi="Arial" w:cs="Arial"/>
                <w:color w:val="000000"/>
                <w:sz w:val="20"/>
              </w:rPr>
            </w:pPr>
            <w:r w:rsidRPr="00BB039D">
              <w:rPr>
                <w:rFonts w:ascii="Arial" w:eastAsia="Verdana" w:hAnsi="Arial" w:cs="Arial"/>
                <w:b/>
                <w:color w:val="000000"/>
                <w:sz w:val="20"/>
              </w:rPr>
              <w:t xml:space="preserve">Accountability </w:t>
            </w:r>
          </w:p>
        </w:tc>
        <w:tc>
          <w:tcPr>
            <w:tcW w:w="2068" w:type="dxa"/>
            <w:gridSpan w:val="2"/>
            <w:tcBorders>
              <w:top w:val="nil"/>
              <w:left w:val="nil"/>
              <w:bottom w:val="nil"/>
              <w:right w:val="nil"/>
            </w:tcBorders>
            <w:shd w:val="clear" w:color="auto" w:fill="FAA61B" w:themeFill="accent1"/>
            <w:vAlign w:val="center"/>
          </w:tcPr>
          <w:p w14:paraId="7D478EF0" w14:textId="77777777" w:rsidR="001353D3" w:rsidRPr="00BB039D" w:rsidRDefault="001353D3" w:rsidP="000330EB">
            <w:pPr>
              <w:spacing w:before="120" w:after="120" w:line="259" w:lineRule="auto"/>
              <w:ind w:left="108"/>
              <w:rPr>
                <w:rFonts w:ascii="Arial" w:eastAsia="Verdana" w:hAnsi="Arial" w:cs="Arial"/>
                <w:color w:val="000000"/>
                <w:sz w:val="20"/>
              </w:rPr>
            </w:pPr>
            <w:r w:rsidRPr="00BB039D">
              <w:rPr>
                <w:rFonts w:ascii="Arial" w:eastAsia="Verdana" w:hAnsi="Arial" w:cs="Arial"/>
                <w:b/>
                <w:color w:val="000000"/>
                <w:sz w:val="20"/>
              </w:rPr>
              <w:t xml:space="preserve">Timeframe </w:t>
            </w:r>
          </w:p>
        </w:tc>
        <w:tc>
          <w:tcPr>
            <w:tcW w:w="1651" w:type="dxa"/>
            <w:tcBorders>
              <w:top w:val="nil"/>
              <w:left w:val="nil"/>
              <w:bottom w:val="nil"/>
              <w:right w:val="nil"/>
            </w:tcBorders>
            <w:shd w:val="clear" w:color="auto" w:fill="FAA61B" w:themeFill="accent1"/>
            <w:vAlign w:val="center"/>
          </w:tcPr>
          <w:p w14:paraId="2E305D41" w14:textId="00666C73" w:rsidR="001353D3" w:rsidRPr="00BB039D" w:rsidRDefault="001353D3" w:rsidP="000330EB">
            <w:pPr>
              <w:spacing w:before="120" w:after="120" w:line="259" w:lineRule="auto"/>
              <w:rPr>
                <w:rFonts w:ascii="Arial" w:eastAsia="Verdana" w:hAnsi="Arial" w:cs="Arial"/>
                <w:color w:val="000000"/>
                <w:sz w:val="20"/>
              </w:rPr>
            </w:pPr>
            <w:r w:rsidRPr="00BB039D">
              <w:rPr>
                <w:rFonts w:ascii="Arial" w:eastAsia="Verdana" w:hAnsi="Arial" w:cs="Arial"/>
                <w:b/>
                <w:color w:val="000000"/>
                <w:sz w:val="20"/>
              </w:rPr>
              <w:t>Budget</w:t>
            </w:r>
          </w:p>
        </w:tc>
      </w:tr>
      <w:tr w:rsidR="001353D3" w:rsidRPr="00BB039D" w14:paraId="7F91CAC0" w14:textId="698DB81A" w:rsidTr="006F196A">
        <w:trPr>
          <w:trHeight w:val="1984"/>
        </w:trPr>
        <w:tc>
          <w:tcPr>
            <w:tcW w:w="3254" w:type="dxa"/>
            <w:tcBorders>
              <w:top w:val="nil"/>
              <w:left w:val="nil"/>
              <w:bottom w:val="nil"/>
              <w:right w:val="nil"/>
            </w:tcBorders>
            <w:shd w:val="clear" w:color="auto" w:fill="EAEAEA"/>
          </w:tcPr>
          <w:p w14:paraId="6243B647" w14:textId="14BE1291" w:rsidR="001353D3" w:rsidRPr="00BB039D" w:rsidRDefault="00176C77">
            <w:pPr>
              <w:spacing w:line="259" w:lineRule="auto"/>
              <w:ind w:right="23"/>
              <w:jc w:val="left"/>
              <w:rPr>
                <w:rFonts w:ascii="Arial" w:eastAsia="Verdana" w:hAnsi="Arial" w:cs="Arial"/>
                <w:color w:val="000000"/>
                <w:sz w:val="20"/>
                <w:szCs w:val="20"/>
              </w:rPr>
            </w:pPr>
            <w:r w:rsidRPr="00BB039D">
              <w:rPr>
                <w:rFonts w:ascii="Arial" w:eastAsia="Verdana" w:hAnsi="Arial" w:cs="Arial"/>
                <w:color w:val="000000"/>
                <w:sz w:val="20"/>
                <w:szCs w:val="20"/>
              </w:rPr>
              <w:t>Develop diversity metrics and targets reflective of our community and regularly report progress by 06/23</w:t>
            </w:r>
            <w:r w:rsidR="000F38B1" w:rsidRPr="00BB039D">
              <w:rPr>
                <w:rFonts w:ascii="Arial" w:eastAsia="Verdana" w:hAnsi="Arial" w:cs="Arial"/>
                <w:color w:val="000000"/>
                <w:sz w:val="20"/>
                <w:szCs w:val="20"/>
              </w:rPr>
              <w:t>.</w:t>
            </w:r>
          </w:p>
        </w:tc>
        <w:tc>
          <w:tcPr>
            <w:tcW w:w="5514" w:type="dxa"/>
            <w:tcBorders>
              <w:top w:val="nil"/>
              <w:left w:val="nil"/>
              <w:bottom w:val="nil"/>
              <w:right w:val="nil"/>
            </w:tcBorders>
            <w:shd w:val="clear" w:color="auto" w:fill="F8F8F8"/>
          </w:tcPr>
          <w:p w14:paraId="2395C438" w14:textId="75574EEA" w:rsidR="001353D3" w:rsidRPr="00BB039D" w:rsidRDefault="002A273B"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1. Compile employee data and </w:t>
            </w:r>
            <w:r w:rsidR="00FC72AE" w:rsidRPr="00BB039D">
              <w:rPr>
                <w:rFonts w:ascii="Arial" w:eastAsia="Verdana" w:hAnsi="Arial" w:cs="Arial"/>
                <w:color w:val="000000"/>
                <w:sz w:val="20"/>
                <w:szCs w:val="20"/>
              </w:rPr>
              <w:t>metrics</w:t>
            </w:r>
            <w:r w:rsidRPr="00BB039D">
              <w:rPr>
                <w:rFonts w:ascii="Arial" w:eastAsia="Verdana" w:hAnsi="Arial" w:cs="Arial"/>
                <w:color w:val="000000"/>
                <w:sz w:val="20"/>
                <w:szCs w:val="20"/>
              </w:rPr>
              <w:t xml:space="preserve"> over the past 5 years and current state using </w:t>
            </w:r>
            <w:r w:rsidR="00FC72AE" w:rsidRPr="00BB039D">
              <w:rPr>
                <w:rFonts w:ascii="Arial" w:eastAsia="Verdana" w:hAnsi="Arial" w:cs="Arial"/>
                <w:color w:val="000000"/>
                <w:sz w:val="20"/>
                <w:szCs w:val="20"/>
              </w:rPr>
              <w:t>all diversity fields</w:t>
            </w:r>
            <w:r w:rsidR="009E7CD8" w:rsidRPr="00BB039D">
              <w:rPr>
                <w:rFonts w:ascii="Arial" w:eastAsia="Verdana" w:hAnsi="Arial" w:cs="Arial"/>
                <w:color w:val="000000"/>
                <w:sz w:val="20"/>
                <w:szCs w:val="20"/>
              </w:rPr>
              <w:t>, import</w:t>
            </w:r>
            <w:r w:rsidR="00FC72AE" w:rsidRPr="00BB039D">
              <w:rPr>
                <w:rFonts w:ascii="Arial" w:eastAsia="Verdana" w:hAnsi="Arial" w:cs="Arial"/>
                <w:color w:val="000000"/>
                <w:sz w:val="20"/>
                <w:szCs w:val="20"/>
              </w:rPr>
              <w:t xml:space="preserve"> into excel</w:t>
            </w:r>
            <w:r w:rsidR="009E7CD8" w:rsidRPr="00BB039D">
              <w:rPr>
                <w:rFonts w:ascii="Arial" w:eastAsia="Verdana" w:hAnsi="Arial" w:cs="Arial"/>
                <w:color w:val="000000"/>
                <w:sz w:val="20"/>
                <w:szCs w:val="20"/>
              </w:rPr>
              <w:t>.</w:t>
            </w:r>
          </w:p>
          <w:p w14:paraId="26AEEA5C" w14:textId="77777777" w:rsidR="00FC72AE" w:rsidRPr="00BB039D" w:rsidRDefault="00FC72AE"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2. Research best practice target</w:t>
            </w:r>
            <w:r w:rsidR="00734314" w:rsidRPr="00BB039D">
              <w:rPr>
                <w:rFonts w:ascii="Arial" w:eastAsia="Verdana" w:hAnsi="Arial" w:cs="Arial"/>
                <w:color w:val="000000"/>
                <w:sz w:val="20"/>
                <w:szCs w:val="20"/>
              </w:rPr>
              <w:t xml:space="preserve"> </w:t>
            </w:r>
            <w:r w:rsidR="00493A75" w:rsidRPr="00BB039D">
              <w:rPr>
                <w:rFonts w:ascii="Arial" w:eastAsia="Verdana" w:hAnsi="Arial" w:cs="Arial"/>
                <w:color w:val="000000"/>
                <w:sz w:val="20"/>
                <w:szCs w:val="20"/>
              </w:rPr>
              <w:t>suggestions</w:t>
            </w:r>
            <w:r w:rsidR="00734314" w:rsidRPr="00BB039D">
              <w:rPr>
                <w:rFonts w:ascii="Arial" w:eastAsia="Verdana" w:hAnsi="Arial" w:cs="Arial"/>
                <w:color w:val="000000"/>
                <w:sz w:val="20"/>
                <w:szCs w:val="20"/>
              </w:rPr>
              <w:t xml:space="preserve">, academic sources, local examples, legislated compliance and </w:t>
            </w:r>
            <w:r w:rsidR="00493A75" w:rsidRPr="00BB039D">
              <w:rPr>
                <w:rFonts w:ascii="Arial" w:eastAsia="Verdana" w:hAnsi="Arial" w:cs="Arial"/>
                <w:color w:val="000000"/>
                <w:sz w:val="20"/>
                <w:szCs w:val="20"/>
              </w:rPr>
              <w:t>consult local community and client profiles.</w:t>
            </w:r>
          </w:p>
          <w:p w14:paraId="1313AF8F" w14:textId="77777777" w:rsidR="00493A75" w:rsidRPr="00BB039D" w:rsidRDefault="00493A75"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3. Prepare report outlin</w:t>
            </w:r>
            <w:r w:rsidR="00E979F2" w:rsidRPr="00BB039D">
              <w:rPr>
                <w:rFonts w:ascii="Arial" w:eastAsia="Verdana" w:hAnsi="Arial" w:cs="Arial"/>
                <w:color w:val="000000"/>
                <w:sz w:val="20"/>
                <w:szCs w:val="20"/>
              </w:rPr>
              <w:t xml:space="preserve">ing suggestions for targets, record keeping and reporting method. </w:t>
            </w:r>
          </w:p>
          <w:p w14:paraId="08154BAA" w14:textId="43E6330D" w:rsidR="00CE5301" w:rsidRPr="00BB039D" w:rsidRDefault="00CE5301"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4. </w:t>
            </w:r>
            <w:r w:rsidR="00A444E3" w:rsidRPr="00BB039D">
              <w:rPr>
                <w:rFonts w:ascii="Arial" w:eastAsia="Verdana" w:hAnsi="Arial" w:cs="Arial"/>
                <w:color w:val="000000"/>
                <w:sz w:val="20"/>
                <w:szCs w:val="20"/>
              </w:rPr>
              <w:t>Present</w:t>
            </w:r>
            <w:r w:rsidRPr="00BB039D">
              <w:rPr>
                <w:rFonts w:ascii="Arial" w:eastAsia="Verdana" w:hAnsi="Arial" w:cs="Arial"/>
                <w:color w:val="000000"/>
                <w:sz w:val="20"/>
                <w:szCs w:val="20"/>
              </w:rPr>
              <w:t xml:space="preserve"> to executive team and seek endorsement.</w:t>
            </w:r>
          </w:p>
          <w:p w14:paraId="5AB4BEEC" w14:textId="1C402757" w:rsidR="00CE5301" w:rsidRPr="00BB039D" w:rsidRDefault="00CE5301"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5. Implement </w:t>
            </w:r>
            <w:r w:rsidR="00A444E3" w:rsidRPr="00BB039D">
              <w:rPr>
                <w:rFonts w:ascii="Arial" w:eastAsia="Verdana" w:hAnsi="Arial" w:cs="Arial"/>
                <w:color w:val="000000"/>
                <w:sz w:val="20"/>
                <w:szCs w:val="20"/>
              </w:rPr>
              <w:t>by integrating into hiring and talent retention policy and practices</w:t>
            </w:r>
            <w:r w:rsidR="00261999" w:rsidRPr="00BB039D">
              <w:rPr>
                <w:rFonts w:ascii="Arial" w:eastAsia="Verdana" w:hAnsi="Arial" w:cs="Arial"/>
                <w:color w:val="000000"/>
                <w:sz w:val="20"/>
                <w:szCs w:val="20"/>
              </w:rPr>
              <w:t xml:space="preserve"> and internal roadshow for staff.</w:t>
            </w:r>
            <w:r w:rsidR="00A444E3" w:rsidRPr="00BB039D">
              <w:rPr>
                <w:rFonts w:ascii="Arial" w:eastAsia="Verdana" w:hAnsi="Arial" w:cs="Arial"/>
                <w:color w:val="000000"/>
                <w:sz w:val="20"/>
                <w:szCs w:val="20"/>
              </w:rPr>
              <w:t xml:space="preserve"> Commence routine reporting. </w:t>
            </w:r>
          </w:p>
        </w:tc>
        <w:tc>
          <w:tcPr>
            <w:tcW w:w="2407" w:type="dxa"/>
            <w:tcBorders>
              <w:top w:val="nil"/>
              <w:left w:val="nil"/>
              <w:bottom w:val="nil"/>
              <w:right w:val="nil"/>
            </w:tcBorders>
            <w:shd w:val="clear" w:color="auto" w:fill="EAEAEA"/>
          </w:tcPr>
          <w:p w14:paraId="630D4A9C" w14:textId="7FF22281" w:rsidR="001353D3" w:rsidRPr="00BB039D" w:rsidRDefault="00A444E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 HR Manager</w:t>
            </w:r>
          </w:p>
          <w:p w14:paraId="5610AE9D" w14:textId="5D2B0F75" w:rsidR="00A444E3" w:rsidRPr="00BB039D" w:rsidRDefault="00A444E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1.1 Business Analyst</w:t>
            </w:r>
          </w:p>
          <w:p w14:paraId="1A495A5E" w14:textId="488E2E6C" w:rsidR="00A444E3" w:rsidRPr="00BB039D" w:rsidRDefault="00A444E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2.</w:t>
            </w:r>
            <w:r w:rsidR="00261999" w:rsidRPr="00BB039D">
              <w:rPr>
                <w:rFonts w:ascii="Arial" w:eastAsia="Verdana" w:hAnsi="Arial" w:cs="Arial"/>
                <w:color w:val="000000"/>
                <w:sz w:val="20"/>
                <w:szCs w:val="20"/>
              </w:rPr>
              <w:t xml:space="preserve"> HR Manager</w:t>
            </w:r>
          </w:p>
          <w:p w14:paraId="074A7967" w14:textId="0D0E170B" w:rsidR="00261999" w:rsidRPr="00BB039D" w:rsidRDefault="00261999">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2.1 D&amp;I Champion</w:t>
            </w:r>
          </w:p>
          <w:p w14:paraId="35D24E86" w14:textId="2871F3A7" w:rsidR="00261999" w:rsidRPr="00BB039D" w:rsidRDefault="00261999" w:rsidP="00261999">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 HR Manager</w:t>
            </w:r>
          </w:p>
          <w:p w14:paraId="601B3349" w14:textId="45BC7B01" w:rsidR="00261999" w:rsidRPr="00BB039D" w:rsidRDefault="00261999" w:rsidP="00261999">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3.1 D&amp;I Champion</w:t>
            </w:r>
          </w:p>
          <w:p w14:paraId="071B0C47" w14:textId="3E549551" w:rsidR="00261999" w:rsidRPr="00BB039D" w:rsidRDefault="00261999" w:rsidP="00261999">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4. HR Manager</w:t>
            </w:r>
          </w:p>
          <w:p w14:paraId="6431F9EA" w14:textId="066D499F" w:rsidR="00261999" w:rsidRPr="00BB039D" w:rsidRDefault="00261999" w:rsidP="00261999">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 HR Manager</w:t>
            </w:r>
          </w:p>
          <w:p w14:paraId="6C4D6085" w14:textId="14495B25" w:rsidR="00261999" w:rsidRPr="00BB039D" w:rsidRDefault="00261999" w:rsidP="00261999">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5.1 D&amp;I Champion</w:t>
            </w:r>
          </w:p>
          <w:p w14:paraId="33BEA3EC" w14:textId="6F7CB856" w:rsidR="00261999" w:rsidRPr="00BB039D" w:rsidRDefault="00261999" w:rsidP="00261999">
            <w:pPr>
              <w:spacing w:line="259" w:lineRule="auto"/>
              <w:rPr>
                <w:rFonts w:ascii="Arial" w:eastAsia="Verdana" w:hAnsi="Arial" w:cs="Arial"/>
                <w:color w:val="000000"/>
                <w:sz w:val="20"/>
                <w:szCs w:val="20"/>
              </w:rPr>
            </w:pPr>
          </w:p>
          <w:p w14:paraId="0FF42B93" w14:textId="77777777" w:rsidR="001353D3" w:rsidRPr="00BB039D" w:rsidRDefault="001353D3">
            <w:pPr>
              <w:spacing w:line="259" w:lineRule="auto"/>
              <w:rPr>
                <w:rFonts w:ascii="Arial" w:eastAsia="Verdana" w:hAnsi="Arial" w:cs="Arial"/>
                <w:color w:val="000000"/>
                <w:sz w:val="20"/>
                <w:szCs w:val="20"/>
              </w:rPr>
            </w:pPr>
          </w:p>
        </w:tc>
        <w:tc>
          <w:tcPr>
            <w:tcW w:w="2068" w:type="dxa"/>
            <w:gridSpan w:val="2"/>
            <w:tcBorders>
              <w:top w:val="nil"/>
              <w:left w:val="nil"/>
              <w:bottom w:val="nil"/>
              <w:right w:val="nil"/>
            </w:tcBorders>
            <w:shd w:val="clear" w:color="auto" w:fill="F8F8F8"/>
          </w:tcPr>
          <w:p w14:paraId="53626D42" w14:textId="08CBCA62" w:rsidR="001353D3" w:rsidRPr="00BB039D" w:rsidRDefault="00D030FF">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1. 01/02/23</w:t>
            </w:r>
          </w:p>
          <w:p w14:paraId="1576D1D9" w14:textId="77777777" w:rsidR="00D030FF" w:rsidRPr="00BB039D" w:rsidRDefault="00D030FF">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2. 01/03/23</w:t>
            </w:r>
          </w:p>
          <w:p w14:paraId="773559EA" w14:textId="77777777" w:rsidR="00D030FF" w:rsidRPr="00BB039D" w:rsidRDefault="00D030FF">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 xml:space="preserve">3. </w:t>
            </w:r>
            <w:r w:rsidR="003111E5" w:rsidRPr="00BB039D">
              <w:rPr>
                <w:rFonts w:ascii="Arial" w:eastAsia="Verdana" w:hAnsi="Arial" w:cs="Arial"/>
                <w:color w:val="000000"/>
                <w:sz w:val="20"/>
                <w:szCs w:val="20"/>
              </w:rPr>
              <w:t>01/04/23</w:t>
            </w:r>
          </w:p>
          <w:p w14:paraId="7129EAEA" w14:textId="06A5F086" w:rsidR="003111E5" w:rsidRPr="00BB039D" w:rsidRDefault="003111E5">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w:t>
            </w:r>
            <w:r w:rsidR="007559F2" w:rsidRPr="00BB039D">
              <w:rPr>
                <w:rFonts w:ascii="Arial" w:eastAsia="Verdana" w:hAnsi="Arial" w:cs="Arial"/>
                <w:color w:val="000000"/>
                <w:sz w:val="20"/>
                <w:szCs w:val="20"/>
              </w:rPr>
              <w:t xml:space="preserve"> </w:t>
            </w:r>
            <w:r w:rsidRPr="00BB039D">
              <w:rPr>
                <w:rFonts w:ascii="Arial" w:eastAsia="Verdana" w:hAnsi="Arial" w:cs="Arial"/>
                <w:color w:val="000000"/>
                <w:sz w:val="20"/>
                <w:szCs w:val="20"/>
              </w:rPr>
              <w:t>01/05/23</w:t>
            </w:r>
          </w:p>
          <w:p w14:paraId="25386545" w14:textId="0CCE06D6" w:rsidR="003111E5" w:rsidRPr="00BB039D" w:rsidRDefault="003111E5">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5. 01/06/23</w:t>
            </w:r>
          </w:p>
        </w:tc>
        <w:tc>
          <w:tcPr>
            <w:tcW w:w="1651" w:type="dxa"/>
            <w:tcBorders>
              <w:top w:val="nil"/>
              <w:left w:val="nil"/>
              <w:bottom w:val="nil"/>
              <w:right w:val="nil"/>
            </w:tcBorders>
            <w:shd w:val="clear" w:color="auto" w:fill="EAEAEA"/>
          </w:tcPr>
          <w:p w14:paraId="7CDCA751" w14:textId="13450790" w:rsidR="001353D3" w:rsidRPr="00BB039D" w:rsidRDefault="003111E5">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Staff direct costs (HR cost centre and D&amp;I Champion business unit cost centre)</w:t>
            </w:r>
          </w:p>
        </w:tc>
      </w:tr>
      <w:tr w:rsidR="00694981" w:rsidRPr="00BB039D" w14:paraId="5F8BB9C0" w14:textId="77777777" w:rsidTr="006F196A">
        <w:trPr>
          <w:trHeight w:val="1984"/>
        </w:trPr>
        <w:tc>
          <w:tcPr>
            <w:tcW w:w="3254" w:type="dxa"/>
            <w:tcBorders>
              <w:top w:val="nil"/>
              <w:left w:val="nil"/>
              <w:bottom w:val="nil"/>
              <w:right w:val="nil"/>
            </w:tcBorders>
          </w:tcPr>
          <w:p w14:paraId="406ECB4C" w14:textId="77777777" w:rsidR="00694981" w:rsidRPr="00BB039D" w:rsidRDefault="00694981">
            <w:pPr>
              <w:spacing w:line="259" w:lineRule="auto"/>
              <w:ind w:right="23"/>
              <w:jc w:val="left"/>
              <w:rPr>
                <w:rFonts w:ascii="Arial" w:eastAsia="Verdana" w:hAnsi="Arial" w:cs="Arial"/>
                <w:color w:val="000000"/>
                <w:sz w:val="20"/>
                <w:szCs w:val="20"/>
              </w:rPr>
            </w:pPr>
          </w:p>
        </w:tc>
        <w:tc>
          <w:tcPr>
            <w:tcW w:w="5514" w:type="dxa"/>
            <w:tcBorders>
              <w:top w:val="nil"/>
              <w:left w:val="nil"/>
              <w:bottom w:val="nil"/>
              <w:right w:val="nil"/>
            </w:tcBorders>
          </w:tcPr>
          <w:p w14:paraId="7579F76D" w14:textId="77777777" w:rsidR="00694981" w:rsidRPr="00BB039D" w:rsidRDefault="00694981" w:rsidP="00176C77">
            <w:pPr>
              <w:rPr>
                <w:rFonts w:ascii="Arial" w:eastAsia="Verdana" w:hAnsi="Arial" w:cs="Arial"/>
                <w:color w:val="000000"/>
                <w:sz w:val="20"/>
                <w:szCs w:val="20"/>
              </w:rPr>
            </w:pPr>
          </w:p>
        </w:tc>
        <w:tc>
          <w:tcPr>
            <w:tcW w:w="2407" w:type="dxa"/>
            <w:tcBorders>
              <w:top w:val="nil"/>
              <w:left w:val="nil"/>
              <w:bottom w:val="nil"/>
              <w:right w:val="nil"/>
            </w:tcBorders>
          </w:tcPr>
          <w:p w14:paraId="6316021D" w14:textId="77777777" w:rsidR="00694981" w:rsidRPr="00BB039D" w:rsidRDefault="00694981">
            <w:pPr>
              <w:spacing w:line="259" w:lineRule="auto"/>
              <w:rPr>
                <w:rFonts w:ascii="Arial" w:eastAsia="Verdana" w:hAnsi="Arial" w:cs="Arial"/>
                <w:color w:val="000000"/>
                <w:sz w:val="20"/>
                <w:szCs w:val="20"/>
              </w:rPr>
            </w:pPr>
          </w:p>
        </w:tc>
        <w:tc>
          <w:tcPr>
            <w:tcW w:w="2068" w:type="dxa"/>
            <w:gridSpan w:val="2"/>
            <w:tcBorders>
              <w:top w:val="nil"/>
              <w:left w:val="nil"/>
              <w:bottom w:val="nil"/>
              <w:right w:val="nil"/>
            </w:tcBorders>
          </w:tcPr>
          <w:p w14:paraId="5E5BF391" w14:textId="77777777" w:rsidR="00694981" w:rsidRPr="00BB039D" w:rsidRDefault="00694981">
            <w:pPr>
              <w:spacing w:line="259" w:lineRule="auto"/>
              <w:jc w:val="left"/>
              <w:rPr>
                <w:rFonts w:ascii="Arial" w:eastAsia="Verdana" w:hAnsi="Arial" w:cs="Arial"/>
                <w:color w:val="000000"/>
                <w:sz w:val="20"/>
                <w:szCs w:val="20"/>
              </w:rPr>
            </w:pPr>
          </w:p>
        </w:tc>
        <w:tc>
          <w:tcPr>
            <w:tcW w:w="1651" w:type="dxa"/>
            <w:tcBorders>
              <w:top w:val="nil"/>
              <w:left w:val="nil"/>
              <w:bottom w:val="nil"/>
              <w:right w:val="nil"/>
            </w:tcBorders>
          </w:tcPr>
          <w:p w14:paraId="089BE423" w14:textId="77777777" w:rsidR="00694981" w:rsidRPr="00BB039D" w:rsidRDefault="00694981">
            <w:pPr>
              <w:spacing w:line="259" w:lineRule="auto"/>
              <w:jc w:val="left"/>
              <w:rPr>
                <w:rFonts w:ascii="Arial" w:eastAsia="Verdana" w:hAnsi="Arial" w:cs="Arial"/>
                <w:color w:val="000000"/>
                <w:sz w:val="20"/>
                <w:szCs w:val="20"/>
              </w:rPr>
            </w:pPr>
          </w:p>
        </w:tc>
      </w:tr>
    </w:tbl>
    <w:p w14:paraId="2E02FA3E" w14:textId="77777777" w:rsidR="008F3850" w:rsidRDefault="008F3850">
      <w:r>
        <w:br w:type="page"/>
      </w:r>
    </w:p>
    <w:tbl>
      <w:tblPr>
        <w:tblStyle w:val="TableGrid0"/>
        <w:tblW w:w="14894" w:type="dxa"/>
        <w:tblInd w:w="-572" w:type="dxa"/>
        <w:tblLook w:val="04A0" w:firstRow="1" w:lastRow="0" w:firstColumn="1" w:lastColumn="0" w:noHBand="0" w:noVBand="1"/>
      </w:tblPr>
      <w:tblGrid>
        <w:gridCol w:w="3254"/>
        <w:gridCol w:w="5514"/>
        <w:gridCol w:w="2407"/>
        <w:gridCol w:w="2128"/>
        <w:gridCol w:w="1591"/>
      </w:tblGrid>
      <w:tr w:rsidR="00723BF7" w:rsidRPr="00BB039D" w14:paraId="2C4163E4" w14:textId="77777777" w:rsidTr="00363951">
        <w:trPr>
          <w:trHeight w:val="250"/>
        </w:trPr>
        <w:tc>
          <w:tcPr>
            <w:tcW w:w="14894" w:type="dxa"/>
            <w:gridSpan w:val="5"/>
            <w:tcBorders>
              <w:top w:val="nil"/>
              <w:left w:val="nil"/>
              <w:bottom w:val="nil"/>
              <w:right w:val="nil"/>
            </w:tcBorders>
            <w:shd w:val="clear" w:color="auto" w:fill="auto"/>
          </w:tcPr>
          <w:p w14:paraId="171C1AEB" w14:textId="1E5495C9" w:rsidR="00723BF7" w:rsidRPr="00BB039D" w:rsidRDefault="00723BF7" w:rsidP="00B70782">
            <w:pPr>
              <w:spacing w:after="0" w:line="259" w:lineRule="auto"/>
              <w:jc w:val="left"/>
              <w:rPr>
                <w:rFonts w:ascii="Arial" w:eastAsia="Verdana" w:hAnsi="Arial" w:cs="Arial"/>
                <w:color w:val="000000"/>
                <w:sz w:val="36"/>
                <w:szCs w:val="32"/>
              </w:rPr>
            </w:pPr>
            <w:r w:rsidRPr="00BB039D">
              <w:rPr>
                <w:rFonts w:ascii="Arial" w:eastAsia="Verdana" w:hAnsi="Arial" w:cs="Arial"/>
                <w:b/>
                <w:bCs/>
                <w:color w:val="000000"/>
                <w:sz w:val="36"/>
                <w:szCs w:val="32"/>
              </w:rPr>
              <w:lastRenderedPageBreak/>
              <w:t xml:space="preserve">Strategic Pillar 5: </w:t>
            </w:r>
            <w:r w:rsidR="0053185D" w:rsidRPr="00BB039D">
              <w:rPr>
                <w:rFonts w:ascii="Arial" w:eastAsia="Verdana" w:hAnsi="Arial" w:cs="Arial"/>
                <w:b/>
                <w:bCs/>
                <w:color w:val="000000"/>
                <w:sz w:val="36"/>
                <w:szCs w:val="32"/>
              </w:rPr>
              <w:t>Performance</w:t>
            </w:r>
            <w:r w:rsidR="009C0339" w:rsidRPr="00BB039D">
              <w:rPr>
                <w:rFonts w:ascii="Arial" w:eastAsia="Verdana" w:hAnsi="Arial" w:cs="Arial"/>
                <w:b/>
                <w:bCs/>
                <w:color w:val="000000"/>
                <w:sz w:val="36"/>
                <w:szCs w:val="32"/>
              </w:rPr>
              <w:t xml:space="preserve"> (Example)</w:t>
            </w:r>
          </w:p>
        </w:tc>
      </w:tr>
      <w:tr w:rsidR="00723BF7" w:rsidRPr="00BB039D" w14:paraId="2CDE06E6" w14:textId="77777777" w:rsidTr="00575EDF">
        <w:trPr>
          <w:trHeight w:val="384"/>
        </w:trPr>
        <w:tc>
          <w:tcPr>
            <w:tcW w:w="14894" w:type="dxa"/>
            <w:gridSpan w:val="5"/>
            <w:tcBorders>
              <w:top w:val="nil"/>
              <w:left w:val="nil"/>
              <w:bottom w:val="nil"/>
              <w:right w:val="nil"/>
            </w:tcBorders>
            <w:shd w:val="clear" w:color="auto" w:fill="auto"/>
          </w:tcPr>
          <w:p w14:paraId="577489F9" w14:textId="695D63B2" w:rsidR="00723BF7" w:rsidRPr="00BB039D" w:rsidRDefault="00CE60B5" w:rsidP="000330EB">
            <w:pPr>
              <w:spacing w:line="259" w:lineRule="auto"/>
              <w:ind w:left="-104" w:firstLine="104"/>
              <w:jc w:val="left"/>
              <w:rPr>
                <w:rFonts w:ascii="Arial" w:eastAsia="Verdana" w:hAnsi="Arial" w:cs="Arial"/>
                <w:color w:val="000000"/>
              </w:rPr>
            </w:pPr>
            <w:r w:rsidRPr="00BB039D">
              <w:rPr>
                <w:rFonts w:ascii="Arial" w:eastAsia="Verdana" w:hAnsi="Arial" w:cs="Arial"/>
                <w:bCs/>
                <w:color w:val="000000"/>
              </w:rPr>
              <w:t>Objective</w:t>
            </w:r>
            <w:r w:rsidR="00723BF7" w:rsidRPr="00BB039D">
              <w:rPr>
                <w:rFonts w:ascii="Arial" w:eastAsia="Verdana" w:hAnsi="Arial" w:cs="Arial"/>
                <w:bCs/>
                <w:color w:val="000000"/>
              </w:rPr>
              <w:t>:</w:t>
            </w:r>
            <w:r w:rsidR="00BB3815" w:rsidRPr="00BB039D">
              <w:rPr>
                <w:rFonts w:ascii="Arial" w:hAnsi="Arial" w:cs="Arial"/>
              </w:rPr>
              <w:t xml:space="preserve"> </w:t>
            </w:r>
            <w:r w:rsidR="00BB3815" w:rsidRPr="00BB039D">
              <w:rPr>
                <w:rFonts w:ascii="Arial" w:eastAsia="Verdana" w:hAnsi="Arial" w:cs="Arial"/>
                <w:bCs/>
                <w:color w:val="000000"/>
              </w:rPr>
              <w:t>Develop and implement a performance management policy and program by 01/</w:t>
            </w:r>
            <w:r w:rsidR="00B6585B" w:rsidRPr="00BB039D">
              <w:rPr>
                <w:rFonts w:ascii="Arial" w:eastAsia="Verdana" w:hAnsi="Arial" w:cs="Arial"/>
                <w:bCs/>
                <w:color w:val="000000"/>
              </w:rPr>
              <w:t>01/</w:t>
            </w:r>
            <w:r w:rsidR="00BB3815" w:rsidRPr="00BB039D">
              <w:rPr>
                <w:rFonts w:ascii="Arial" w:eastAsia="Verdana" w:hAnsi="Arial" w:cs="Arial"/>
                <w:bCs/>
                <w:color w:val="000000"/>
              </w:rPr>
              <w:t>24</w:t>
            </w:r>
          </w:p>
        </w:tc>
      </w:tr>
      <w:tr w:rsidR="001353D3" w:rsidRPr="00BB039D" w14:paraId="6A0AA20A" w14:textId="2D9914D5" w:rsidTr="000330EB">
        <w:trPr>
          <w:trHeight w:val="250"/>
        </w:trPr>
        <w:tc>
          <w:tcPr>
            <w:tcW w:w="3254" w:type="dxa"/>
            <w:tcBorders>
              <w:top w:val="nil"/>
              <w:left w:val="nil"/>
              <w:bottom w:val="nil"/>
              <w:right w:val="nil"/>
            </w:tcBorders>
            <w:shd w:val="clear" w:color="auto" w:fill="6BC9C8" w:themeFill="accent3"/>
            <w:vAlign w:val="center"/>
          </w:tcPr>
          <w:p w14:paraId="5CBB7F8B" w14:textId="77777777" w:rsidR="001353D3" w:rsidRPr="00BB039D" w:rsidRDefault="001353D3" w:rsidP="000330EB">
            <w:pPr>
              <w:spacing w:before="120" w:after="120" w:line="259" w:lineRule="auto"/>
              <w:ind w:left="106"/>
              <w:jc w:val="left"/>
              <w:rPr>
                <w:rFonts w:ascii="Arial" w:eastAsia="Verdana" w:hAnsi="Arial" w:cs="Arial"/>
                <w:b/>
                <w:bCs/>
                <w:color w:val="000000"/>
                <w:sz w:val="20"/>
              </w:rPr>
            </w:pPr>
            <w:r w:rsidRPr="00BB039D">
              <w:rPr>
                <w:rFonts w:ascii="Arial" w:eastAsia="Verdana" w:hAnsi="Arial" w:cs="Arial"/>
                <w:b/>
                <w:bCs/>
                <w:color w:val="000000"/>
                <w:sz w:val="20"/>
              </w:rPr>
              <w:t>Strategies</w:t>
            </w:r>
          </w:p>
        </w:tc>
        <w:tc>
          <w:tcPr>
            <w:tcW w:w="5514" w:type="dxa"/>
            <w:tcBorders>
              <w:top w:val="nil"/>
              <w:left w:val="nil"/>
              <w:bottom w:val="nil"/>
              <w:right w:val="nil"/>
            </w:tcBorders>
            <w:shd w:val="clear" w:color="auto" w:fill="6BC9C8" w:themeFill="accent3"/>
            <w:vAlign w:val="center"/>
          </w:tcPr>
          <w:p w14:paraId="2018D71B" w14:textId="77777777" w:rsidR="001353D3" w:rsidRPr="00BB039D" w:rsidRDefault="001353D3" w:rsidP="000330EB">
            <w:pPr>
              <w:spacing w:before="120" w:after="120" w:line="259" w:lineRule="auto"/>
              <w:ind w:left="108"/>
              <w:jc w:val="left"/>
              <w:rPr>
                <w:rFonts w:ascii="Arial" w:eastAsia="Verdana" w:hAnsi="Arial" w:cs="Arial"/>
                <w:b/>
                <w:bCs/>
                <w:color w:val="000000"/>
                <w:sz w:val="20"/>
              </w:rPr>
            </w:pPr>
            <w:r w:rsidRPr="00BB039D">
              <w:rPr>
                <w:rFonts w:ascii="Arial" w:eastAsia="Verdana" w:hAnsi="Arial" w:cs="Arial"/>
                <w:b/>
                <w:bCs/>
                <w:color w:val="000000"/>
                <w:sz w:val="20"/>
              </w:rPr>
              <w:t>Actions</w:t>
            </w:r>
          </w:p>
        </w:tc>
        <w:tc>
          <w:tcPr>
            <w:tcW w:w="2407" w:type="dxa"/>
            <w:tcBorders>
              <w:top w:val="nil"/>
              <w:left w:val="nil"/>
              <w:bottom w:val="nil"/>
              <w:right w:val="nil"/>
            </w:tcBorders>
            <w:shd w:val="clear" w:color="auto" w:fill="6BC9C8" w:themeFill="accent3"/>
            <w:vAlign w:val="center"/>
          </w:tcPr>
          <w:p w14:paraId="7400F7F4" w14:textId="77777777" w:rsidR="001353D3" w:rsidRPr="00BB039D" w:rsidRDefault="001353D3" w:rsidP="000330EB">
            <w:pPr>
              <w:spacing w:before="120" w:after="120" w:line="259" w:lineRule="auto"/>
              <w:ind w:left="108"/>
              <w:jc w:val="left"/>
              <w:rPr>
                <w:rFonts w:ascii="Arial" w:eastAsia="Verdana" w:hAnsi="Arial" w:cs="Arial"/>
                <w:color w:val="000000"/>
                <w:sz w:val="20"/>
              </w:rPr>
            </w:pPr>
            <w:r w:rsidRPr="00BB039D">
              <w:rPr>
                <w:rFonts w:ascii="Arial" w:eastAsia="Verdana" w:hAnsi="Arial" w:cs="Arial"/>
                <w:b/>
                <w:color w:val="000000"/>
                <w:sz w:val="20"/>
              </w:rPr>
              <w:t xml:space="preserve">Accountability </w:t>
            </w:r>
          </w:p>
        </w:tc>
        <w:tc>
          <w:tcPr>
            <w:tcW w:w="2128" w:type="dxa"/>
            <w:tcBorders>
              <w:top w:val="nil"/>
              <w:left w:val="nil"/>
              <w:bottom w:val="nil"/>
              <w:right w:val="nil"/>
            </w:tcBorders>
            <w:shd w:val="clear" w:color="auto" w:fill="6BC9C8" w:themeFill="accent3"/>
            <w:vAlign w:val="center"/>
          </w:tcPr>
          <w:p w14:paraId="643540FA" w14:textId="77777777" w:rsidR="001353D3" w:rsidRPr="00BB039D" w:rsidRDefault="001353D3" w:rsidP="000330EB">
            <w:pPr>
              <w:spacing w:before="120" w:after="120" w:line="259" w:lineRule="auto"/>
              <w:ind w:left="108"/>
              <w:rPr>
                <w:rFonts w:ascii="Arial" w:eastAsia="Verdana" w:hAnsi="Arial" w:cs="Arial"/>
                <w:color w:val="000000"/>
                <w:sz w:val="20"/>
              </w:rPr>
            </w:pPr>
            <w:r w:rsidRPr="00BB039D">
              <w:rPr>
                <w:rFonts w:ascii="Arial" w:eastAsia="Verdana" w:hAnsi="Arial" w:cs="Arial"/>
                <w:b/>
                <w:color w:val="000000"/>
                <w:sz w:val="20"/>
              </w:rPr>
              <w:t xml:space="preserve">Timeframe </w:t>
            </w:r>
          </w:p>
        </w:tc>
        <w:tc>
          <w:tcPr>
            <w:tcW w:w="1591" w:type="dxa"/>
            <w:tcBorders>
              <w:top w:val="nil"/>
              <w:left w:val="nil"/>
              <w:bottom w:val="nil"/>
              <w:right w:val="nil"/>
            </w:tcBorders>
            <w:shd w:val="clear" w:color="auto" w:fill="6BC9C8" w:themeFill="accent3"/>
            <w:vAlign w:val="center"/>
          </w:tcPr>
          <w:p w14:paraId="64C0EA45" w14:textId="0130D910" w:rsidR="001353D3" w:rsidRPr="00BB039D" w:rsidRDefault="00E00F6D" w:rsidP="000330EB">
            <w:pPr>
              <w:spacing w:before="120" w:after="120" w:line="259" w:lineRule="auto"/>
              <w:rPr>
                <w:rFonts w:ascii="Arial" w:eastAsia="Verdana" w:hAnsi="Arial" w:cs="Arial"/>
                <w:color w:val="000000"/>
                <w:sz w:val="20"/>
              </w:rPr>
            </w:pPr>
            <w:r w:rsidRPr="00BB039D">
              <w:rPr>
                <w:rFonts w:ascii="Arial" w:eastAsia="Verdana" w:hAnsi="Arial" w:cs="Arial"/>
                <w:b/>
                <w:color w:val="000000"/>
                <w:sz w:val="20"/>
              </w:rPr>
              <w:t xml:space="preserve">Budget </w:t>
            </w:r>
          </w:p>
        </w:tc>
      </w:tr>
      <w:tr w:rsidR="001353D3" w:rsidRPr="00BB039D" w14:paraId="7AFF9C95" w14:textId="2B543DC2" w:rsidTr="006F196A">
        <w:trPr>
          <w:trHeight w:val="1984"/>
        </w:trPr>
        <w:tc>
          <w:tcPr>
            <w:tcW w:w="3254" w:type="dxa"/>
            <w:tcBorders>
              <w:top w:val="nil"/>
              <w:left w:val="nil"/>
              <w:bottom w:val="nil"/>
              <w:right w:val="nil"/>
            </w:tcBorders>
            <w:shd w:val="clear" w:color="auto" w:fill="EAEAEA"/>
          </w:tcPr>
          <w:p w14:paraId="34F75710" w14:textId="5ADAF0F5" w:rsidR="001353D3" w:rsidRPr="00BB039D" w:rsidRDefault="00ED03CF" w:rsidP="00770C92">
            <w:pPr>
              <w:spacing w:line="259" w:lineRule="auto"/>
              <w:ind w:right="23"/>
              <w:jc w:val="left"/>
              <w:rPr>
                <w:rFonts w:ascii="Arial" w:eastAsia="Verdana" w:hAnsi="Arial" w:cs="Arial"/>
                <w:color w:val="000000"/>
                <w:sz w:val="20"/>
                <w:szCs w:val="20"/>
              </w:rPr>
            </w:pPr>
            <w:r w:rsidRPr="00BB039D">
              <w:rPr>
                <w:rFonts w:ascii="Arial" w:eastAsia="Verdana" w:hAnsi="Arial" w:cs="Arial"/>
                <w:color w:val="000000"/>
                <w:sz w:val="20"/>
                <w:szCs w:val="20"/>
              </w:rPr>
              <w:t>In consultation with teams, develop performance me</w:t>
            </w:r>
            <w:r w:rsidR="00AB4D50" w:rsidRPr="00BB039D">
              <w:rPr>
                <w:rFonts w:ascii="Arial" w:eastAsia="Verdana" w:hAnsi="Arial" w:cs="Arial"/>
                <w:color w:val="000000"/>
                <w:sz w:val="20"/>
                <w:szCs w:val="20"/>
              </w:rPr>
              <w:t xml:space="preserve">asures </w:t>
            </w:r>
            <w:r w:rsidRPr="00BB039D">
              <w:rPr>
                <w:rFonts w:ascii="Arial" w:eastAsia="Verdana" w:hAnsi="Arial" w:cs="Arial"/>
                <w:color w:val="000000"/>
                <w:sz w:val="20"/>
                <w:szCs w:val="20"/>
              </w:rPr>
              <w:t>for each team by 06/23</w:t>
            </w:r>
            <w:r w:rsidR="000F38B1" w:rsidRPr="00BB039D">
              <w:rPr>
                <w:rFonts w:ascii="Arial" w:eastAsia="Verdana" w:hAnsi="Arial" w:cs="Arial"/>
                <w:color w:val="000000"/>
                <w:sz w:val="20"/>
                <w:szCs w:val="20"/>
              </w:rPr>
              <w:t>.</w:t>
            </w:r>
          </w:p>
        </w:tc>
        <w:tc>
          <w:tcPr>
            <w:tcW w:w="5514" w:type="dxa"/>
            <w:tcBorders>
              <w:top w:val="nil"/>
              <w:left w:val="nil"/>
              <w:bottom w:val="nil"/>
              <w:right w:val="nil"/>
            </w:tcBorders>
            <w:shd w:val="clear" w:color="auto" w:fill="F8F8F8"/>
          </w:tcPr>
          <w:p w14:paraId="790FA2B6" w14:textId="6D5F9930" w:rsidR="007559F2" w:rsidRPr="00BB039D" w:rsidRDefault="00ED03CF"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1. </w:t>
            </w:r>
            <w:r w:rsidR="009D5D24" w:rsidRPr="00BB039D">
              <w:rPr>
                <w:rFonts w:ascii="Arial" w:eastAsia="Verdana" w:hAnsi="Arial" w:cs="Arial"/>
                <w:color w:val="000000"/>
                <w:sz w:val="20"/>
                <w:szCs w:val="20"/>
              </w:rPr>
              <w:t xml:space="preserve">Design </w:t>
            </w:r>
            <w:r w:rsidR="007559F2" w:rsidRPr="00BB039D">
              <w:rPr>
                <w:rFonts w:ascii="Arial" w:eastAsia="Verdana" w:hAnsi="Arial" w:cs="Arial"/>
                <w:color w:val="000000"/>
                <w:sz w:val="20"/>
                <w:szCs w:val="20"/>
              </w:rPr>
              <w:t>workshops and</w:t>
            </w:r>
            <w:r w:rsidR="009D5D24" w:rsidRPr="00BB039D">
              <w:rPr>
                <w:rFonts w:ascii="Arial" w:eastAsia="Verdana" w:hAnsi="Arial" w:cs="Arial"/>
                <w:color w:val="000000"/>
                <w:sz w:val="20"/>
                <w:szCs w:val="20"/>
              </w:rPr>
              <w:t xml:space="preserve"> focus group session plans for the introduction</w:t>
            </w:r>
            <w:r w:rsidR="000F38B1" w:rsidRPr="00BB039D">
              <w:rPr>
                <w:rFonts w:ascii="Arial" w:eastAsia="Verdana" w:hAnsi="Arial" w:cs="Arial"/>
                <w:color w:val="000000"/>
                <w:sz w:val="20"/>
                <w:szCs w:val="20"/>
              </w:rPr>
              <w:t xml:space="preserve"> and setting</w:t>
            </w:r>
            <w:r w:rsidR="009D5D24" w:rsidRPr="00BB039D">
              <w:rPr>
                <w:rFonts w:ascii="Arial" w:eastAsia="Verdana" w:hAnsi="Arial" w:cs="Arial"/>
                <w:color w:val="000000"/>
                <w:sz w:val="20"/>
                <w:szCs w:val="20"/>
              </w:rPr>
              <w:t xml:space="preserve"> of performance me</w:t>
            </w:r>
            <w:r w:rsidR="00AB4D50" w:rsidRPr="00BB039D">
              <w:rPr>
                <w:rFonts w:ascii="Arial" w:eastAsia="Verdana" w:hAnsi="Arial" w:cs="Arial"/>
                <w:color w:val="000000"/>
                <w:sz w:val="20"/>
                <w:szCs w:val="20"/>
              </w:rPr>
              <w:t>asures</w:t>
            </w:r>
            <w:r w:rsidR="000F38B1" w:rsidRPr="00BB039D">
              <w:rPr>
                <w:rFonts w:ascii="Arial" w:eastAsia="Verdana" w:hAnsi="Arial" w:cs="Arial"/>
                <w:color w:val="000000"/>
                <w:sz w:val="20"/>
                <w:szCs w:val="20"/>
              </w:rPr>
              <w:t>.</w:t>
            </w:r>
          </w:p>
          <w:p w14:paraId="13EFAD95" w14:textId="3ADDC4F0" w:rsidR="001353D3" w:rsidRPr="00BB039D" w:rsidRDefault="007559F2"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2.</w:t>
            </w:r>
            <w:r w:rsidR="009D5D24" w:rsidRPr="00BB039D">
              <w:rPr>
                <w:rFonts w:ascii="Arial" w:eastAsia="Verdana" w:hAnsi="Arial" w:cs="Arial"/>
                <w:color w:val="000000"/>
                <w:sz w:val="20"/>
                <w:szCs w:val="20"/>
              </w:rPr>
              <w:t xml:space="preserve"> </w:t>
            </w:r>
            <w:r w:rsidRPr="00BB039D">
              <w:rPr>
                <w:rFonts w:ascii="Arial" w:eastAsia="Verdana" w:hAnsi="Arial" w:cs="Arial"/>
                <w:color w:val="000000"/>
                <w:sz w:val="20"/>
                <w:szCs w:val="20"/>
              </w:rPr>
              <w:t xml:space="preserve">Seek executive endorsement of session plans and </w:t>
            </w:r>
            <w:r w:rsidR="00473860" w:rsidRPr="00BB039D">
              <w:rPr>
                <w:rFonts w:ascii="Arial" w:eastAsia="Verdana" w:hAnsi="Arial" w:cs="Arial"/>
                <w:color w:val="000000"/>
                <w:sz w:val="20"/>
                <w:szCs w:val="20"/>
              </w:rPr>
              <w:t>prepare timelines for workshops and focus groups, six</w:t>
            </w:r>
            <w:r w:rsidR="00791413" w:rsidRPr="00BB039D">
              <w:rPr>
                <w:rFonts w:ascii="Arial" w:eastAsia="Verdana" w:hAnsi="Arial" w:cs="Arial"/>
                <w:color w:val="000000"/>
                <w:sz w:val="20"/>
                <w:szCs w:val="20"/>
              </w:rPr>
              <w:t xml:space="preserve"> half day sessions</w:t>
            </w:r>
            <w:r w:rsidR="00473860" w:rsidRPr="00BB039D">
              <w:rPr>
                <w:rFonts w:ascii="Arial" w:eastAsia="Verdana" w:hAnsi="Arial" w:cs="Arial"/>
                <w:color w:val="000000"/>
                <w:sz w:val="20"/>
                <w:szCs w:val="20"/>
              </w:rPr>
              <w:t xml:space="preserve"> in total</w:t>
            </w:r>
            <w:r w:rsidR="00791413" w:rsidRPr="00BB039D">
              <w:rPr>
                <w:rFonts w:ascii="Arial" w:eastAsia="Verdana" w:hAnsi="Arial" w:cs="Arial"/>
                <w:color w:val="000000"/>
                <w:sz w:val="20"/>
                <w:szCs w:val="20"/>
              </w:rPr>
              <w:t>.</w:t>
            </w:r>
          </w:p>
          <w:p w14:paraId="2469695D" w14:textId="1DD2D836" w:rsidR="00473860" w:rsidRPr="00BB039D" w:rsidRDefault="000F38B1"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3. Deliver workshops</w:t>
            </w:r>
            <w:r w:rsidR="008844EF" w:rsidRPr="00BB039D">
              <w:rPr>
                <w:rFonts w:ascii="Arial" w:eastAsia="Verdana" w:hAnsi="Arial" w:cs="Arial"/>
                <w:color w:val="000000"/>
                <w:sz w:val="20"/>
                <w:szCs w:val="20"/>
              </w:rPr>
              <w:t xml:space="preserve"> to managers and teams.</w:t>
            </w:r>
          </w:p>
          <w:p w14:paraId="6C967DFA" w14:textId="3CBD47BD" w:rsidR="00791413" w:rsidRPr="00BB039D" w:rsidRDefault="00791413"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4. Collate team </w:t>
            </w:r>
            <w:r w:rsidR="008844EF" w:rsidRPr="00BB039D">
              <w:rPr>
                <w:rFonts w:ascii="Arial" w:eastAsia="Verdana" w:hAnsi="Arial" w:cs="Arial"/>
                <w:color w:val="000000"/>
                <w:sz w:val="20"/>
                <w:szCs w:val="20"/>
              </w:rPr>
              <w:t>suggestions and feedback.</w:t>
            </w:r>
          </w:p>
          <w:p w14:paraId="1C825490" w14:textId="77777777" w:rsidR="008844EF" w:rsidRPr="00BB039D" w:rsidRDefault="008844EF"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5. Meet with executives</w:t>
            </w:r>
            <w:r w:rsidR="00C63359" w:rsidRPr="00BB039D">
              <w:rPr>
                <w:rFonts w:ascii="Arial" w:eastAsia="Verdana" w:hAnsi="Arial" w:cs="Arial"/>
                <w:color w:val="000000"/>
                <w:sz w:val="20"/>
                <w:szCs w:val="20"/>
              </w:rPr>
              <w:t>, present and seek endorsement and make changes to team metrics, ensuring alignment with organisational goals.</w:t>
            </w:r>
          </w:p>
          <w:p w14:paraId="0FD3DD34" w14:textId="04E8F529" w:rsidR="00C63359" w:rsidRPr="00BB039D" w:rsidRDefault="00C63359"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6. Meet with all teams for a </w:t>
            </w:r>
            <w:r w:rsidR="00447632" w:rsidRPr="00BB039D">
              <w:rPr>
                <w:rFonts w:ascii="Arial" w:eastAsia="Verdana" w:hAnsi="Arial" w:cs="Arial"/>
                <w:color w:val="000000"/>
                <w:sz w:val="20"/>
                <w:szCs w:val="20"/>
              </w:rPr>
              <w:t xml:space="preserve">wash up meeting to discuss any changes/endorsement </w:t>
            </w:r>
            <w:r w:rsidR="003E7107" w:rsidRPr="00BB039D">
              <w:rPr>
                <w:rFonts w:ascii="Arial" w:eastAsia="Verdana" w:hAnsi="Arial" w:cs="Arial"/>
                <w:color w:val="000000"/>
                <w:sz w:val="20"/>
                <w:szCs w:val="20"/>
              </w:rPr>
              <w:t>and introduce</w:t>
            </w:r>
            <w:r w:rsidR="00447632" w:rsidRPr="00BB039D">
              <w:rPr>
                <w:rFonts w:ascii="Arial" w:eastAsia="Verdana" w:hAnsi="Arial" w:cs="Arial"/>
                <w:color w:val="000000"/>
                <w:sz w:val="20"/>
                <w:szCs w:val="20"/>
              </w:rPr>
              <w:t xml:space="preserve"> implementation process and schedule. </w:t>
            </w:r>
          </w:p>
        </w:tc>
        <w:tc>
          <w:tcPr>
            <w:tcW w:w="2407" w:type="dxa"/>
            <w:tcBorders>
              <w:top w:val="nil"/>
              <w:left w:val="nil"/>
              <w:bottom w:val="nil"/>
              <w:right w:val="nil"/>
            </w:tcBorders>
            <w:shd w:val="clear" w:color="auto" w:fill="EAEAEA"/>
          </w:tcPr>
          <w:p w14:paraId="4EBCFDFB" w14:textId="0ACD0EE4" w:rsidR="008A1F0A" w:rsidRPr="00BB039D" w:rsidRDefault="003E7107">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 xml:space="preserve">1. HR Co-ordinator </w:t>
            </w:r>
          </w:p>
          <w:p w14:paraId="3EBFB926" w14:textId="77777777" w:rsidR="008A1F0A" w:rsidRPr="00BB039D" w:rsidRDefault="008A1F0A">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2. HR Manager</w:t>
            </w:r>
            <w:r w:rsidR="001353D3" w:rsidRPr="00BB039D">
              <w:rPr>
                <w:rFonts w:ascii="Arial" w:eastAsia="Verdana" w:hAnsi="Arial" w:cs="Arial"/>
                <w:color w:val="000000"/>
                <w:sz w:val="20"/>
                <w:szCs w:val="20"/>
              </w:rPr>
              <w:t xml:space="preserve"> </w:t>
            </w:r>
          </w:p>
          <w:p w14:paraId="1638A880" w14:textId="77777777" w:rsidR="008A1F0A" w:rsidRPr="00BB039D" w:rsidRDefault="008A1F0A">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 HR Manager</w:t>
            </w:r>
          </w:p>
          <w:p w14:paraId="32D25674" w14:textId="44588939" w:rsidR="008A1F0A" w:rsidRPr="00BB039D" w:rsidRDefault="008A1F0A">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 xml:space="preserve">3.1 HR </w:t>
            </w:r>
            <w:r w:rsidR="00CC2B7F" w:rsidRPr="00BB039D">
              <w:rPr>
                <w:rFonts w:ascii="Arial" w:eastAsia="Verdana" w:hAnsi="Arial" w:cs="Arial"/>
                <w:color w:val="000000"/>
                <w:sz w:val="20"/>
                <w:szCs w:val="20"/>
              </w:rPr>
              <w:t>Co-ordinator</w:t>
            </w:r>
          </w:p>
          <w:p w14:paraId="0ECB7EAE" w14:textId="77777777" w:rsidR="00CC2B7F" w:rsidRPr="00BB039D" w:rsidRDefault="008A1F0A">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3.2 Team Managers</w:t>
            </w:r>
          </w:p>
          <w:p w14:paraId="4DD9C5F1" w14:textId="67FDBFC5" w:rsidR="001353D3" w:rsidRPr="00BB039D" w:rsidRDefault="00CC2B7F">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4. HR Co-Ordinator</w:t>
            </w:r>
            <w:r w:rsidR="001353D3" w:rsidRPr="00BB039D">
              <w:rPr>
                <w:rFonts w:ascii="Arial" w:eastAsia="Verdana" w:hAnsi="Arial" w:cs="Arial"/>
                <w:color w:val="000000"/>
                <w:sz w:val="20"/>
                <w:szCs w:val="20"/>
              </w:rPr>
              <w:t xml:space="preserve">  </w:t>
            </w:r>
          </w:p>
          <w:p w14:paraId="44F44706" w14:textId="188E03DF" w:rsidR="00683F03" w:rsidRPr="00BB039D" w:rsidRDefault="00683F0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 HR Manager</w:t>
            </w:r>
          </w:p>
          <w:p w14:paraId="346FC705" w14:textId="47CDCC80" w:rsidR="00683F03" w:rsidRPr="00BB039D" w:rsidRDefault="00683F0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5.1 Team Managers</w:t>
            </w:r>
          </w:p>
          <w:p w14:paraId="3BD30721" w14:textId="190A5452" w:rsidR="00683F03" w:rsidRPr="00BB039D" w:rsidRDefault="00683F03">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6</w:t>
            </w:r>
            <w:r w:rsidR="00EE3CFE" w:rsidRPr="00BB039D">
              <w:rPr>
                <w:rFonts w:ascii="Arial" w:eastAsia="Verdana" w:hAnsi="Arial" w:cs="Arial"/>
                <w:color w:val="000000"/>
                <w:sz w:val="20"/>
                <w:szCs w:val="20"/>
              </w:rPr>
              <w:t>.</w:t>
            </w:r>
            <w:r w:rsidRPr="00BB039D">
              <w:rPr>
                <w:rFonts w:ascii="Arial" w:eastAsia="Verdana" w:hAnsi="Arial" w:cs="Arial"/>
                <w:color w:val="000000"/>
                <w:sz w:val="20"/>
                <w:szCs w:val="20"/>
              </w:rPr>
              <w:t xml:space="preserve"> HR Manager</w:t>
            </w:r>
          </w:p>
          <w:p w14:paraId="10BF4264" w14:textId="232E3B87" w:rsidR="00683F03" w:rsidRPr="00BB039D" w:rsidRDefault="00EE3CFE">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6.1 HR Co-Ordinator</w:t>
            </w:r>
          </w:p>
          <w:p w14:paraId="368B9547" w14:textId="62357A6C" w:rsidR="001353D3" w:rsidRPr="00BB039D" w:rsidRDefault="00EE3CFE" w:rsidP="00EE3CFE">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6.2 Team Managers</w:t>
            </w:r>
          </w:p>
        </w:tc>
        <w:tc>
          <w:tcPr>
            <w:tcW w:w="2128" w:type="dxa"/>
            <w:tcBorders>
              <w:top w:val="nil"/>
              <w:left w:val="nil"/>
              <w:bottom w:val="nil"/>
              <w:right w:val="nil"/>
            </w:tcBorders>
            <w:shd w:val="clear" w:color="auto" w:fill="F8F8F8"/>
          </w:tcPr>
          <w:p w14:paraId="77D1F7F8" w14:textId="63CBB9D7" w:rsidR="00E00F6D" w:rsidRPr="00BB039D" w:rsidRDefault="00E00F6D" w:rsidP="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1. 01/01/23</w:t>
            </w:r>
          </w:p>
          <w:p w14:paraId="4D22E392" w14:textId="796DCC3B" w:rsidR="00E00F6D" w:rsidRPr="00BB039D" w:rsidRDefault="00E00F6D" w:rsidP="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2. 01/02/23</w:t>
            </w:r>
          </w:p>
          <w:p w14:paraId="4E814941" w14:textId="77777777" w:rsidR="00E00F6D" w:rsidRPr="00BB039D" w:rsidRDefault="00E00F6D" w:rsidP="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3. 01/04/23</w:t>
            </w:r>
          </w:p>
          <w:p w14:paraId="50E42E0F" w14:textId="77777777" w:rsidR="00E00F6D" w:rsidRPr="00BB039D" w:rsidRDefault="00E00F6D" w:rsidP="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 01/05/23</w:t>
            </w:r>
          </w:p>
          <w:p w14:paraId="1F32A0E5" w14:textId="77777777" w:rsidR="001353D3" w:rsidRPr="00BB039D" w:rsidRDefault="00E00F6D" w:rsidP="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5. 01/05/23</w:t>
            </w:r>
          </w:p>
          <w:p w14:paraId="23EA9FC2" w14:textId="4BDDE30F" w:rsidR="00E00F6D" w:rsidRPr="00BB039D" w:rsidRDefault="00E00F6D" w:rsidP="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6. 01/06/23</w:t>
            </w:r>
          </w:p>
        </w:tc>
        <w:tc>
          <w:tcPr>
            <w:tcW w:w="1591" w:type="dxa"/>
            <w:tcBorders>
              <w:top w:val="nil"/>
              <w:left w:val="nil"/>
              <w:bottom w:val="nil"/>
              <w:right w:val="nil"/>
            </w:tcBorders>
            <w:shd w:val="clear" w:color="auto" w:fill="EAEAEA"/>
          </w:tcPr>
          <w:p w14:paraId="59D21623" w14:textId="58F86754" w:rsidR="001353D3" w:rsidRPr="00BB039D" w:rsidRDefault="00E00F6D">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Staff direct costs (HR cost centre and team business unit cost centres)</w:t>
            </w:r>
          </w:p>
        </w:tc>
      </w:tr>
      <w:tr w:rsidR="00EE3CFE" w:rsidRPr="00BB039D" w14:paraId="37B5B921" w14:textId="77777777" w:rsidTr="006F196A">
        <w:trPr>
          <w:trHeight w:val="1984"/>
        </w:trPr>
        <w:tc>
          <w:tcPr>
            <w:tcW w:w="3254" w:type="dxa"/>
            <w:tcBorders>
              <w:top w:val="nil"/>
              <w:left w:val="nil"/>
              <w:bottom w:val="nil"/>
              <w:right w:val="nil"/>
            </w:tcBorders>
          </w:tcPr>
          <w:p w14:paraId="7AC2DB65" w14:textId="77777777" w:rsidR="00EE3CFE" w:rsidRPr="00BB039D" w:rsidRDefault="00EE3CFE">
            <w:pPr>
              <w:spacing w:line="259" w:lineRule="auto"/>
              <w:ind w:right="23"/>
              <w:jc w:val="left"/>
              <w:rPr>
                <w:rFonts w:ascii="Arial" w:eastAsia="Verdana" w:hAnsi="Arial" w:cs="Arial"/>
                <w:color w:val="000000"/>
                <w:sz w:val="20"/>
                <w:szCs w:val="20"/>
              </w:rPr>
            </w:pPr>
          </w:p>
        </w:tc>
        <w:tc>
          <w:tcPr>
            <w:tcW w:w="5514" w:type="dxa"/>
            <w:tcBorders>
              <w:top w:val="nil"/>
              <w:left w:val="nil"/>
              <w:bottom w:val="nil"/>
              <w:right w:val="nil"/>
            </w:tcBorders>
          </w:tcPr>
          <w:p w14:paraId="2067A42F" w14:textId="77777777" w:rsidR="00EE3CFE" w:rsidRPr="00BB039D" w:rsidRDefault="00EE3CFE" w:rsidP="00ED03CF">
            <w:pPr>
              <w:rPr>
                <w:rFonts w:ascii="Arial" w:eastAsia="Verdana" w:hAnsi="Arial" w:cs="Arial"/>
                <w:color w:val="000000"/>
                <w:sz w:val="20"/>
                <w:szCs w:val="20"/>
              </w:rPr>
            </w:pPr>
          </w:p>
        </w:tc>
        <w:tc>
          <w:tcPr>
            <w:tcW w:w="2407" w:type="dxa"/>
            <w:tcBorders>
              <w:top w:val="nil"/>
              <w:left w:val="nil"/>
              <w:bottom w:val="nil"/>
              <w:right w:val="nil"/>
            </w:tcBorders>
          </w:tcPr>
          <w:p w14:paraId="43126788" w14:textId="77777777" w:rsidR="00EE3CFE" w:rsidRPr="00BB039D" w:rsidRDefault="00EE3CFE">
            <w:pPr>
              <w:spacing w:line="259" w:lineRule="auto"/>
              <w:rPr>
                <w:rFonts w:ascii="Arial" w:eastAsia="Verdana" w:hAnsi="Arial" w:cs="Arial"/>
                <w:color w:val="000000"/>
                <w:sz w:val="20"/>
                <w:szCs w:val="20"/>
              </w:rPr>
            </w:pPr>
          </w:p>
        </w:tc>
        <w:tc>
          <w:tcPr>
            <w:tcW w:w="2128" w:type="dxa"/>
            <w:tcBorders>
              <w:top w:val="nil"/>
              <w:left w:val="nil"/>
              <w:bottom w:val="nil"/>
              <w:right w:val="nil"/>
            </w:tcBorders>
          </w:tcPr>
          <w:p w14:paraId="341A98AF" w14:textId="77777777" w:rsidR="00EE3CFE" w:rsidRPr="00BB039D" w:rsidRDefault="00EE3CFE">
            <w:pPr>
              <w:spacing w:line="259" w:lineRule="auto"/>
              <w:jc w:val="left"/>
              <w:rPr>
                <w:rFonts w:ascii="Arial" w:eastAsia="Verdana" w:hAnsi="Arial" w:cs="Arial"/>
                <w:color w:val="000000"/>
                <w:sz w:val="20"/>
                <w:szCs w:val="20"/>
              </w:rPr>
            </w:pPr>
          </w:p>
        </w:tc>
        <w:tc>
          <w:tcPr>
            <w:tcW w:w="1591" w:type="dxa"/>
            <w:tcBorders>
              <w:top w:val="nil"/>
              <w:left w:val="nil"/>
              <w:bottom w:val="nil"/>
              <w:right w:val="nil"/>
            </w:tcBorders>
          </w:tcPr>
          <w:p w14:paraId="7B6047F7" w14:textId="77777777" w:rsidR="00EE3CFE" w:rsidRPr="00BB039D" w:rsidRDefault="00EE3CFE">
            <w:pPr>
              <w:spacing w:line="259" w:lineRule="auto"/>
              <w:jc w:val="left"/>
              <w:rPr>
                <w:rFonts w:ascii="Arial" w:eastAsia="Verdana" w:hAnsi="Arial" w:cs="Arial"/>
                <w:color w:val="000000"/>
                <w:sz w:val="20"/>
                <w:szCs w:val="20"/>
              </w:rPr>
            </w:pPr>
          </w:p>
        </w:tc>
      </w:tr>
    </w:tbl>
    <w:p w14:paraId="0F6CB8C0" w14:textId="77777777" w:rsidR="008F3850" w:rsidRDefault="008F3850">
      <w:r>
        <w:br w:type="page"/>
      </w:r>
    </w:p>
    <w:tbl>
      <w:tblPr>
        <w:tblStyle w:val="TableGrid0"/>
        <w:tblW w:w="14894" w:type="dxa"/>
        <w:tblInd w:w="-572" w:type="dxa"/>
        <w:tblLook w:val="04A0" w:firstRow="1" w:lastRow="0" w:firstColumn="1" w:lastColumn="0" w:noHBand="0" w:noVBand="1"/>
      </w:tblPr>
      <w:tblGrid>
        <w:gridCol w:w="3254"/>
        <w:gridCol w:w="5514"/>
        <w:gridCol w:w="2407"/>
        <w:gridCol w:w="2128"/>
        <w:gridCol w:w="1591"/>
      </w:tblGrid>
      <w:tr w:rsidR="00CE60B5" w:rsidRPr="00BB039D" w14:paraId="767621FE" w14:textId="77777777" w:rsidTr="00363951">
        <w:trPr>
          <w:trHeight w:val="250"/>
        </w:trPr>
        <w:tc>
          <w:tcPr>
            <w:tcW w:w="14894" w:type="dxa"/>
            <w:gridSpan w:val="5"/>
            <w:tcBorders>
              <w:top w:val="nil"/>
              <w:left w:val="nil"/>
              <w:bottom w:val="nil"/>
              <w:right w:val="nil"/>
            </w:tcBorders>
            <w:shd w:val="clear" w:color="auto" w:fill="auto"/>
          </w:tcPr>
          <w:p w14:paraId="4C0EFFBF" w14:textId="4346D52B" w:rsidR="00CE60B5" w:rsidRPr="00BB039D" w:rsidRDefault="00CE60B5" w:rsidP="00B70782">
            <w:pPr>
              <w:spacing w:after="0" w:line="259" w:lineRule="auto"/>
              <w:jc w:val="left"/>
              <w:rPr>
                <w:rFonts w:ascii="Arial" w:eastAsia="Verdana" w:hAnsi="Arial" w:cs="Arial"/>
                <w:color w:val="000000"/>
                <w:sz w:val="36"/>
                <w:szCs w:val="32"/>
              </w:rPr>
            </w:pPr>
            <w:r w:rsidRPr="00BB039D">
              <w:rPr>
                <w:rFonts w:ascii="Arial" w:eastAsia="Verdana" w:hAnsi="Arial" w:cs="Arial"/>
                <w:b/>
                <w:bCs/>
                <w:color w:val="000000"/>
                <w:sz w:val="36"/>
                <w:szCs w:val="32"/>
              </w:rPr>
              <w:lastRenderedPageBreak/>
              <w:t xml:space="preserve">Strategic Pillar 6: </w:t>
            </w:r>
            <w:r w:rsidR="00E30CDE" w:rsidRPr="00BB039D">
              <w:rPr>
                <w:rFonts w:ascii="Arial" w:eastAsia="Verdana" w:hAnsi="Arial" w:cs="Arial"/>
                <w:b/>
                <w:bCs/>
                <w:color w:val="000000"/>
                <w:sz w:val="36"/>
                <w:szCs w:val="32"/>
              </w:rPr>
              <w:t>Engagement</w:t>
            </w:r>
            <w:r w:rsidR="009C0339" w:rsidRPr="00BB039D">
              <w:rPr>
                <w:rFonts w:ascii="Arial" w:eastAsia="Verdana" w:hAnsi="Arial" w:cs="Arial"/>
                <w:b/>
                <w:bCs/>
                <w:color w:val="000000"/>
                <w:sz w:val="36"/>
                <w:szCs w:val="32"/>
              </w:rPr>
              <w:t xml:space="preserve"> (Example)</w:t>
            </w:r>
          </w:p>
        </w:tc>
      </w:tr>
      <w:tr w:rsidR="00CE60B5" w:rsidRPr="00BB039D" w14:paraId="664E1837" w14:textId="77777777" w:rsidTr="00575EDF">
        <w:trPr>
          <w:trHeight w:val="593"/>
        </w:trPr>
        <w:tc>
          <w:tcPr>
            <w:tcW w:w="14894" w:type="dxa"/>
            <w:gridSpan w:val="5"/>
            <w:tcBorders>
              <w:top w:val="nil"/>
              <w:left w:val="nil"/>
              <w:bottom w:val="nil"/>
              <w:right w:val="nil"/>
            </w:tcBorders>
            <w:shd w:val="clear" w:color="auto" w:fill="auto"/>
          </w:tcPr>
          <w:p w14:paraId="67DB6211" w14:textId="358CA9CD" w:rsidR="00CE60B5" w:rsidRPr="00BB039D" w:rsidRDefault="00CE60B5" w:rsidP="00B70782">
            <w:pPr>
              <w:spacing w:line="259" w:lineRule="auto"/>
              <w:ind w:left="-104" w:firstLine="104"/>
              <w:jc w:val="left"/>
              <w:rPr>
                <w:rFonts w:ascii="Arial" w:eastAsia="Verdana" w:hAnsi="Arial" w:cs="Arial"/>
                <w:b/>
                <w:i/>
                <w:iCs/>
                <w:color w:val="000000"/>
              </w:rPr>
            </w:pPr>
            <w:r w:rsidRPr="00BB039D">
              <w:rPr>
                <w:rFonts w:ascii="Arial" w:eastAsia="Verdana" w:hAnsi="Arial" w:cs="Arial"/>
                <w:bCs/>
                <w:color w:val="000000"/>
              </w:rPr>
              <w:t>Objective:</w:t>
            </w:r>
            <w:r w:rsidR="000E1541" w:rsidRPr="00BB039D">
              <w:rPr>
                <w:rFonts w:ascii="Arial" w:hAnsi="Arial" w:cs="Arial"/>
              </w:rPr>
              <w:t xml:space="preserve"> </w:t>
            </w:r>
            <w:r w:rsidR="000E1541" w:rsidRPr="00BB039D">
              <w:rPr>
                <w:rFonts w:ascii="Arial" w:eastAsia="Verdana" w:hAnsi="Arial" w:cs="Arial"/>
                <w:bCs/>
                <w:color w:val="000000"/>
              </w:rPr>
              <w:t>Improve overall employee satisfaction ratings by 5% by 01/</w:t>
            </w:r>
            <w:r w:rsidR="00B6585B" w:rsidRPr="00BB039D">
              <w:rPr>
                <w:rFonts w:ascii="Arial" w:eastAsia="Verdana" w:hAnsi="Arial" w:cs="Arial"/>
                <w:bCs/>
                <w:color w:val="000000"/>
              </w:rPr>
              <w:t>01/</w:t>
            </w:r>
            <w:r w:rsidR="000E1541" w:rsidRPr="00BB039D">
              <w:rPr>
                <w:rFonts w:ascii="Arial" w:eastAsia="Verdana" w:hAnsi="Arial" w:cs="Arial"/>
                <w:bCs/>
                <w:color w:val="000000"/>
              </w:rPr>
              <w:t>25</w:t>
            </w:r>
          </w:p>
        </w:tc>
      </w:tr>
      <w:tr w:rsidR="002934A9" w:rsidRPr="00BB039D" w14:paraId="4B75B1F4" w14:textId="77777777" w:rsidTr="006F196A">
        <w:trPr>
          <w:trHeight w:val="250"/>
        </w:trPr>
        <w:tc>
          <w:tcPr>
            <w:tcW w:w="3254" w:type="dxa"/>
            <w:tcBorders>
              <w:top w:val="nil"/>
              <w:left w:val="nil"/>
              <w:bottom w:val="nil"/>
              <w:right w:val="nil"/>
            </w:tcBorders>
            <w:shd w:val="clear" w:color="auto" w:fill="F26638" w:themeFill="accent2"/>
          </w:tcPr>
          <w:p w14:paraId="14F80961" w14:textId="77777777" w:rsidR="002934A9" w:rsidRPr="00BB039D" w:rsidRDefault="002934A9">
            <w:pPr>
              <w:spacing w:line="259" w:lineRule="auto"/>
              <w:ind w:left="106"/>
              <w:jc w:val="left"/>
              <w:rPr>
                <w:rFonts w:ascii="Arial" w:eastAsia="Verdana" w:hAnsi="Arial" w:cs="Arial"/>
                <w:b/>
                <w:bCs/>
                <w:color w:val="000000"/>
                <w:sz w:val="20"/>
              </w:rPr>
            </w:pPr>
            <w:r w:rsidRPr="00BB039D">
              <w:rPr>
                <w:rFonts w:ascii="Arial" w:eastAsia="Verdana" w:hAnsi="Arial" w:cs="Arial"/>
                <w:b/>
                <w:bCs/>
                <w:color w:val="000000"/>
                <w:sz w:val="20"/>
              </w:rPr>
              <w:t>Strategies</w:t>
            </w:r>
          </w:p>
        </w:tc>
        <w:tc>
          <w:tcPr>
            <w:tcW w:w="5514" w:type="dxa"/>
            <w:tcBorders>
              <w:top w:val="nil"/>
              <w:left w:val="nil"/>
              <w:bottom w:val="nil"/>
              <w:right w:val="nil"/>
            </w:tcBorders>
            <w:shd w:val="clear" w:color="auto" w:fill="F26638" w:themeFill="accent2"/>
          </w:tcPr>
          <w:p w14:paraId="0A8C89CF" w14:textId="77777777" w:rsidR="002934A9" w:rsidRPr="00BB039D" w:rsidRDefault="002934A9">
            <w:pPr>
              <w:spacing w:line="259" w:lineRule="auto"/>
              <w:ind w:left="108"/>
              <w:jc w:val="left"/>
              <w:rPr>
                <w:rFonts w:ascii="Arial" w:eastAsia="Verdana" w:hAnsi="Arial" w:cs="Arial"/>
                <w:b/>
                <w:bCs/>
                <w:color w:val="000000"/>
                <w:sz w:val="20"/>
              </w:rPr>
            </w:pPr>
            <w:r w:rsidRPr="00BB039D">
              <w:rPr>
                <w:rFonts w:ascii="Arial" w:eastAsia="Verdana" w:hAnsi="Arial" w:cs="Arial"/>
                <w:b/>
                <w:bCs/>
                <w:color w:val="000000"/>
                <w:sz w:val="20"/>
              </w:rPr>
              <w:t>Actions</w:t>
            </w:r>
          </w:p>
        </w:tc>
        <w:tc>
          <w:tcPr>
            <w:tcW w:w="2407" w:type="dxa"/>
            <w:tcBorders>
              <w:top w:val="nil"/>
              <w:left w:val="nil"/>
              <w:bottom w:val="nil"/>
              <w:right w:val="nil"/>
            </w:tcBorders>
            <w:shd w:val="clear" w:color="auto" w:fill="F26638" w:themeFill="accent2"/>
          </w:tcPr>
          <w:p w14:paraId="4C8F8D2F" w14:textId="77777777" w:rsidR="002934A9" w:rsidRPr="00BB039D" w:rsidRDefault="002934A9">
            <w:pPr>
              <w:spacing w:line="259" w:lineRule="auto"/>
              <w:ind w:left="108"/>
              <w:jc w:val="left"/>
              <w:rPr>
                <w:rFonts w:ascii="Arial" w:eastAsia="Verdana" w:hAnsi="Arial" w:cs="Arial"/>
                <w:color w:val="000000"/>
                <w:sz w:val="20"/>
              </w:rPr>
            </w:pPr>
            <w:r w:rsidRPr="00BB039D">
              <w:rPr>
                <w:rFonts w:ascii="Arial" w:eastAsia="Verdana" w:hAnsi="Arial" w:cs="Arial"/>
                <w:b/>
                <w:color w:val="000000"/>
                <w:sz w:val="20"/>
              </w:rPr>
              <w:t xml:space="preserve">Accountability </w:t>
            </w:r>
          </w:p>
        </w:tc>
        <w:tc>
          <w:tcPr>
            <w:tcW w:w="2128" w:type="dxa"/>
            <w:tcBorders>
              <w:top w:val="nil"/>
              <w:left w:val="nil"/>
              <w:bottom w:val="nil"/>
              <w:right w:val="nil"/>
            </w:tcBorders>
            <w:shd w:val="clear" w:color="auto" w:fill="F26638" w:themeFill="accent2"/>
          </w:tcPr>
          <w:p w14:paraId="3A282CC0" w14:textId="77777777" w:rsidR="002934A9" w:rsidRPr="00BB039D" w:rsidRDefault="002934A9">
            <w:pPr>
              <w:spacing w:line="259" w:lineRule="auto"/>
              <w:ind w:left="108"/>
              <w:rPr>
                <w:rFonts w:ascii="Arial" w:eastAsia="Verdana" w:hAnsi="Arial" w:cs="Arial"/>
                <w:color w:val="000000"/>
                <w:sz w:val="20"/>
              </w:rPr>
            </w:pPr>
            <w:r w:rsidRPr="00BB039D">
              <w:rPr>
                <w:rFonts w:ascii="Arial" w:eastAsia="Verdana" w:hAnsi="Arial" w:cs="Arial"/>
                <w:b/>
                <w:color w:val="000000"/>
                <w:sz w:val="20"/>
              </w:rPr>
              <w:t xml:space="preserve">Timeframe </w:t>
            </w:r>
          </w:p>
        </w:tc>
        <w:tc>
          <w:tcPr>
            <w:tcW w:w="1591" w:type="dxa"/>
            <w:tcBorders>
              <w:top w:val="nil"/>
              <w:left w:val="nil"/>
              <w:bottom w:val="nil"/>
              <w:right w:val="nil"/>
            </w:tcBorders>
            <w:shd w:val="clear" w:color="auto" w:fill="F26638" w:themeFill="accent2"/>
          </w:tcPr>
          <w:p w14:paraId="32499213" w14:textId="77777777" w:rsidR="002934A9" w:rsidRPr="00BB039D" w:rsidRDefault="002934A9">
            <w:pPr>
              <w:spacing w:line="259" w:lineRule="auto"/>
              <w:rPr>
                <w:rFonts w:ascii="Arial" w:eastAsia="Verdana" w:hAnsi="Arial" w:cs="Arial"/>
                <w:color w:val="000000"/>
                <w:sz w:val="20"/>
              </w:rPr>
            </w:pPr>
            <w:r w:rsidRPr="00BB039D">
              <w:rPr>
                <w:rFonts w:ascii="Arial" w:eastAsia="Verdana" w:hAnsi="Arial" w:cs="Arial"/>
                <w:b/>
                <w:color w:val="000000"/>
                <w:sz w:val="20"/>
              </w:rPr>
              <w:t xml:space="preserve">Budget </w:t>
            </w:r>
          </w:p>
        </w:tc>
      </w:tr>
      <w:tr w:rsidR="002934A9" w:rsidRPr="00BB039D" w14:paraId="388FD0C2" w14:textId="77777777" w:rsidTr="006F196A">
        <w:trPr>
          <w:trHeight w:val="1984"/>
        </w:trPr>
        <w:tc>
          <w:tcPr>
            <w:tcW w:w="3254" w:type="dxa"/>
            <w:tcBorders>
              <w:top w:val="nil"/>
              <w:left w:val="nil"/>
              <w:bottom w:val="nil"/>
              <w:right w:val="nil"/>
            </w:tcBorders>
            <w:shd w:val="clear" w:color="auto" w:fill="EAEAEA"/>
          </w:tcPr>
          <w:p w14:paraId="7D38A951" w14:textId="666E22DA" w:rsidR="002934A9" w:rsidRPr="00BB039D" w:rsidRDefault="00A73CE6" w:rsidP="00770C92">
            <w:pPr>
              <w:spacing w:line="259" w:lineRule="auto"/>
              <w:ind w:right="23"/>
              <w:jc w:val="left"/>
              <w:rPr>
                <w:rFonts w:ascii="Arial" w:eastAsia="Verdana" w:hAnsi="Arial" w:cs="Arial"/>
                <w:color w:val="000000"/>
                <w:sz w:val="20"/>
                <w:szCs w:val="20"/>
              </w:rPr>
            </w:pPr>
            <w:r w:rsidRPr="00BB039D">
              <w:rPr>
                <w:rFonts w:ascii="Arial" w:eastAsia="Verdana" w:hAnsi="Arial" w:cs="Arial"/>
                <w:color w:val="000000"/>
                <w:sz w:val="20"/>
                <w:szCs w:val="20"/>
              </w:rPr>
              <w:t>Redesign the employee engagement survey to align with this plan’s objectives by 06/23.</w:t>
            </w:r>
          </w:p>
        </w:tc>
        <w:tc>
          <w:tcPr>
            <w:tcW w:w="5514" w:type="dxa"/>
            <w:tcBorders>
              <w:top w:val="nil"/>
              <w:left w:val="nil"/>
              <w:bottom w:val="nil"/>
              <w:right w:val="nil"/>
            </w:tcBorders>
            <w:shd w:val="clear" w:color="auto" w:fill="F8F8F8"/>
          </w:tcPr>
          <w:p w14:paraId="148997C5" w14:textId="3B7E946C" w:rsidR="002934A9" w:rsidRPr="00BB039D" w:rsidRDefault="00A73CE6"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1. Conduct research on best practice </w:t>
            </w:r>
            <w:r w:rsidR="00774D0F" w:rsidRPr="00BB039D">
              <w:rPr>
                <w:rFonts w:ascii="Arial" w:eastAsia="Verdana" w:hAnsi="Arial" w:cs="Arial"/>
                <w:color w:val="000000"/>
                <w:sz w:val="20"/>
                <w:szCs w:val="20"/>
              </w:rPr>
              <w:t xml:space="preserve">engagement surveys used in comparable context. </w:t>
            </w:r>
            <w:r w:rsidR="00847E6C" w:rsidRPr="00BB039D">
              <w:rPr>
                <w:rFonts w:ascii="Arial" w:eastAsia="Verdana" w:hAnsi="Arial" w:cs="Arial"/>
                <w:color w:val="000000"/>
                <w:sz w:val="20"/>
                <w:szCs w:val="20"/>
              </w:rPr>
              <w:t xml:space="preserve">Ensure that the </w:t>
            </w:r>
            <w:r w:rsidR="00445CCC" w:rsidRPr="00BB039D">
              <w:rPr>
                <w:rFonts w:ascii="Arial" w:eastAsia="Verdana" w:hAnsi="Arial" w:cs="Arial"/>
                <w:color w:val="000000"/>
                <w:sz w:val="20"/>
                <w:szCs w:val="20"/>
              </w:rPr>
              <w:t>objectives</w:t>
            </w:r>
            <w:r w:rsidR="00847E6C" w:rsidRPr="00BB039D">
              <w:rPr>
                <w:rFonts w:ascii="Arial" w:eastAsia="Verdana" w:hAnsi="Arial" w:cs="Arial"/>
                <w:color w:val="000000"/>
                <w:sz w:val="20"/>
                <w:szCs w:val="20"/>
              </w:rPr>
              <w:t xml:space="preserve"> of the HR plan and integrated into the question</w:t>
            </w:r>
            <w:r w:rsidR="00D96BB2" w:rsidRPr="00BB039D">
              <w:rPr>
                <w:rFonts w:ascii="Arial" w:eastAsia="Verdana" w:hAnsi="Arial" w:cs="Arial"/>
                <w:color w:val="000000"/>
                <w:sz w:val="20"/>
                <w:szCs w:val="20"/>
              </w:rPr>
              <w:t>s</w:t>
            </w:r>
            <w:r w:rsidR="00847E6C" w:rsidRPr="00BB039D">
              <w:rPr>
                <w:rFonts w:ascii="Arial" w:eastAsia="Verdana" w:hAnsi="Arial" w:cs="Arial"/>
                <w:color w:val="000000"/>
                <w:sz w:val="20"/>
                <w:szCs w:val="20"/>
              </w:rPr>
              <w:t xml:space="preserve"> </w:t>
            </w:r>
            <w:r w:rsidR="00445CCC" w:rsidRPr="00BB039D">
              <w:rPr>
                <w:rFonts w:ascii="Arial" w:eastAsia="Verdana" w:hAnsi="Arial" w:cs="Arial"/>
                <w:color w:val="000000"/>
                <w:sz w:val="20"/>
                <w:szCs w:val="20"/>
              </w:rPr>
              <w:t>scope.</w:t>
            </w:r>
          </w:p>
          <w:p w14:paraId="61D208D6" w14:textId="4308F2A1" w:rsidR="00774D0F" w:rsidRPr="00BB039D" w:rsidRDefault="00774D0F"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2. Prepare report </w:t>
            </w:r>
            <w:r w:rsidR="004C4F82" w:rsidRPr="00BB039D">
              <w:rPr>
                <w:rFonts w:ascii="Arial" w:eastAsia="Verdana" w:hAnsi="Arial" w:cs="Arial"/>
                <w:color w:val="000000"/>
                <w:sz w:val="20"/>
                <w:szCs w:val="20"/>
              </w:rPr>
              <w:t xml:space="preserve">on suggested </w:t>
            </w:r>
            <w:r w:rsidR="00445CCC" w:rsidRPr="00BB039D">
              <w:rPr>
                <w:rFonts w:ascii="Arial" w:eastAsia="Verdana" w:hAnsi="Arial" w:cs="Arial"/>
                <w:color w:val="000000"/>
                <w:sz w:val="20"/>
                <w:szCs w:val="20"/>
              </w:rPr>
              <w:t>engagement</w:t>
            </w:r>
            <w:r w:rsidR="004C4F82" w:rsidRPr="00BB039D">
              <w:rPr>
                <w:rFonts w:ascii="Arial" w:eastAsia="Verdana" w:hAnsi="Arial" w:cs="Arial"/>
                <w:color w:val="000000"/>
                <w:sz w:val="20"/>
                <w:szCs w:val="20"/>
              </w:rPr>
              <w:t xml:space="preserve"> </w:t>
            </w:r>
            <w:r w:rsidR="00445CCC" w:rsidRPr="00BB039D">
              <w:rPr>
                <w:rFonts w:ascii="Arial" w:eastAsia="Verdana" w:hAnsi="Arial" w:cs="Arial"/>
                <w:color w:val="000000"/>
                <w:sz w:val="20"/>
                <w:szCs w:val="20"/>
              </w:rPr>
              <w:t>survey</w:t>
            </w:r>
            <w:r w:rsidR="004C4F82" w:rsidRPr="00BB039D">
              <w:rPr>
                <w:rFonts w:ascii="Arial" w:eastAsia="Verdana" w:hAnsi="Arial" w:cs="Arial"/>
                <w:color w:val="000000"/>
                <w:sz w:val="20"/>
                <w:szCs w:val="20"/>
              </w:rPr>
              <w:t xml:space="preserve"> approach, </w:t>
            </w:r>
            <w:r w:rsidR="00D96BB2" w:rsidRPr="00BB039D">
              <w:rPr>
                <w:rFonts w:ascii="Arial" w:eastAsia="Verdana" w:hAnsi="Arial" w:cs="Arial"/>
                <w:color w:val="000000"/>
                <w:sz w:val="20"/>
                <w:szCs w:val="20"/>
              </w:rPr>
              <w:t>structure,</w:t>
            </w:r>
            <w:r w:rsidR="004C4F82" w:rsidRPr="00BB039D">
              <w:rPr>
                <w:rFonts w:ascii="Arial" w:eastAsia="Verdana" w:hAnsi="Arial" w:cs="Arial"/>
                <w:color w:val="000000"/>
                <w:sz w:val="20"/>
                <w:szCs w:val="20"/>
              </w:rPr>
              <w:t xml:space="preserve"> and methodology of delivery.</w:t>
            </w:r>
          </w:p>
          <w:p w14:paraId="46750C0C" w14:textId="12125EBE" w:rsidR="004C4F82" w:rsidRPr="00BB039D" w:rsidRDefault="004C4F82"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 xml:space="preserve">3. Seek endorsement </w:t>
            </w:r>
            <w:r w:rsidR="00445CCC" w:rsidRPr="00BB039D">
              <w:rPr>
                <w:rFonts w:ascii="Arial" w:eastAsia="Verdana" w:hAnsi="Arial" w:cs="Arial"/>
                <w:color w:val="000000"/>
                <w:sz w:val="20"/>
                <w:szCs w:val="20"/>
              </w:rPr>
              <w:t>from the</w:t>
            </w:r>
            <w:r w:rsidRPr="00BB039D">
              <w:rPr>
                <w:rFonts w:ascii="Arial" w:eastAsia="Verdana" w:hAnsi="Arial" w:cs="Arial"/>
                <w:color w:val="000000"/>
                <w:sz w:val="20"/>
                <w:szCs w:val="20"/>
              </w:rPr>
              <w:t xml:space="preserve"> executive team.</w:t>
            </w:r>
          </w:p>
          <w:p w14:paraId="3917D9F1" w14:textId="226CD547" w:rsidR="004C4F82" w:rsidRPr="00BB039D" w:rsidRDefault="004C4F82" w:rsidP="00770C92">
            <w:pPr>
              <w:jc w:val="left"/>
              <w:rPr>
                <w:rFonts w:ascii="Arial" w:eastAsia="Verdana" w:hAnsi="Arial" w:cs="Arial"/>
                <w:color w:val="000000"/>
                <w:sz w:val="20"/>
                <w:szCs w:val="20"/>
              </w:rPr>
            </w:pPr>
            <w:r w:rsidRPr="00BB039D">
              <w:rPr>
                <w:rFonts w:ascii="Arial" w:eastAsia="Verdana" w:hAnsi="Arial" w:cs="Arial"/>
                <w:color w:val="000000"/>
                <w:sz w:val="20"/>
                <w:szCs w:val="20"/>
              </w:rPr>
              <w:t>4. Rollout survey and begin to record and</w:t>
            </w:r>
            <w:r w:rsidR="00445CCC" w:rsidRPr="00BB039D">
              <w:rPr>
                <w:rFonts w:ascii="Arial" w:eastAsia="Verdana" w:hAnsi="Arial" w:cs="Arial"/>
                <w:color w:val="000000"/>
                <w:sz w:val="20"/>
                <w:szCs w:val="20"/>
              </w:rPr>
              <w:t xml:space="preserve"> report on</w:t>
            </w:r>
            <w:r w:rsidRPr="00BB039D">
              <w:rPr>
                <w:rFonts w:ascii="Arial" w:eastAsia="Verdana" w:hAnsi="Arial" w:cs="Arial"/>
                <w:color w:val="000000"/>
                <w:sz w:val="20"/>
                <w:szCs w:val="20"/>
              </w:rPr>
              <w:t xml:space="preserve"> </w:t>
            </w:r>
            <w:r w:rsidR="009E575E" w:rsidRPr="00BB039D">
              <w:rPr>
                <w:rFonts w:ascii="Arial" w:eastAsia="Verdana" w:hAnsi="Arial" w:cs="Arial"/>
                <w:color w:val="000000"/>
                <w:sz w:val="20"/>
                <w:szCs w:val="20"/>
              </w:rPr>
              <w:t>results</w:t>
            </w:r>
            <w:r w:rsidR="00847E6C" w:rsidRPr="00BB039D">
              <w:rPr>
                <w:rFonts w:ascii="Arial" w:eastAsia="Verdana" w:hAnsi="Arial" w:cs="Arial"/>
                <w:color w:val="000000"/>
                <w:sz w:val="20"/>
                <w:szCs w:val="20"/>
              </w:rPr>
              <w:t>.</w:t>
            </w:r>
          </w:p>
        </w:tc>
        <w:tc>
          <w:tcPr>
            <w:tcW w:w="2407" w:type="dxa"/>
            <w:tcBorders>
              <w:top w:val="nil"/>
              <w:left w:val="nil"/>
              <w:bottom w:val="nil"/>
              <w:right w:val="nil"/>
            </w:tcBorders>
            <w:shd w:val="clear" w:color="auto" w:fill="EAEAEA"/>
          </w:tcPr>
          <w:p w14:paraId="47AFB828" w14:textId="1511CF9B" w:rsidR="002934A9" w:rsidRPr="00BB039D" w:rsidRDefault="00445CCC">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1. HR Manager</w:t>
            </w:r>
          </w:p>
          <w:p w14:paraId="5B41EDAB" w14:textId="77777777" w:rsidR="00445CCC" w:rsidRPr="00BB039D" w:rsidRDefault="00445CCC">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 xml:space="preserve">2. HR Manager </w:t>
            </w:r>
          </w:p>
          <w:p w14:paraId="187526DF" w14:textId="77777777" w:rsidR="00445CCC" w:rsidRPr="00BB039D" w:rsidRDefault="00445CCC">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 xml:space="preserve">3. HR Manager </w:t>
            </w:r>
          </w:p>
          <w:p w14:paraId="29730F3D" w14:textId="52BB51E4" w:rsidR="00445CCC" w:rsidRPr="00BB039D" w:rsidRDefault="00445CCC">
            <w:pPr>
              <w:spacing w:line="259" w:lineRule="auto"/>
              <w:rPr>
                <w:rFonts w:ascii="Arial" w:eastAsia="Verdana" w:hAnsi="Arial" w:cs="Arial"/>
                <w:color w:val="000000"/>
                <w:sz w:val="20"/>
                <w:szCs w:val="20"/>
              </w:rPr>
            </w:pPr>
            <w:r w:rsidRPr="00BB039D">
              <w:rPr>
                <w:rFonts w:ascii="Arial" w:eastAsia="Verdana" w:hAnsi="Arial" w:cs="Arial"/>
                <w:color w:val="000000"/>
                <w:sz w:val="20"/>
                <w:szCs w:val="20"/>
              </w:rPr>
              <w:t xml:space="preserve">4. HR Manager </w:t>
            </w:r>
          </w:p>
        </w:tc>
        <w:tc>
          <w:tcPr>
            <w:tcW w:w="2128" w:type="dxa"/>
            <w:tcBorders>
              <w:top w:val="nil"/>
              <w:left w:val="nil"/>
              <w:bottom w:val="nil"/>
              <w:right w:val="nil"/>
            </w:tcBorders>
            <w:shd w:val="clear" w:color="auto" w:fill="F8F8F8"/>
          </w:tcPr>
          <w:p w14:paraId="1D94D84F" w14:textId="77777777" w:rsidR="002934A9" w:rsidRPr="00BB039D" w:rsidRDefault="00445CCC">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1. 01/02/23</w:t>
            </w:r>
          </w:p>
          <w:p w14:paraId="6B4023D3" w14:textId="0D102799" w:rsidR="00445CCC" w:rsidRPr="00BB039D" w:rsidRDefault="00445CCC">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2. 01/0</w:t>
            </w:r>
            <w:r w:rsidR="008C075E" w:rsidRPr="00BB039D">
              <w:rPr>
                <w:rFonts w:ascii="Arial" w:eastAsia="Verdana" w:hAnsi="Arial" w:cs="Arial"/>
                <w:color w:val="000000"/>
                <w:sz w:val="20"/>
                <w:szCs w:val="20"/>
              </w:rPr>
              <w:t>4</w:t>
            </w:r>
            <w:r w:rsidRPr="00BB039D">
              <w:rPr>
                <w:rFonts w:ascii="Arial" w:eastAsia="Verdana" w:hAnsi="Arial" w:cs="Arial"/>
                <w:color w:val="000000"/>
                <w:sz w:val="20"/>
                <w:szCs w:val="20"/>
              </w:rPr>
              <w:t>/23</w:t>
            </w:r>
          </w:p>
          <w:p w14:paraId="6B5C7632" w14:textId="0B290D0D" w:rsidR="00445CCC" w:rsidRPr="00BB039D" w:rsidRDefault="008C075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3. 01/05/23</w:t>
            </w:r>
          </w:p>
          <w:p w14:paraId="0CC38C72" w14:textId="31357219" w:rsidR="008C075E" w:rsidRPr="00BB039D" w:rsidRDefault="008C075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4. 01/06/23</w:t>
            </w:r>
          </w:p>
        </w:tc>
        <w:tc>
          <w:tcPr>
            <w:tcW w:w="1591" w:type="dxa"/>
            <w:tcBorders>
              <w:top w:val="nil"/>
              <w:left w:val="nil"/>
              <w:bottom w:val="nil"/>
              <w:right w:val="nil"/>
            </w:tcBorders>
            <w:shd w:val="clear" w:color="auto" w:fill="EAEAEA"/>
          </w:tcPr>
          <w:p w14:paraId="44EFA4BD" w14:textId="3B25B3B0" w:rsidR="002934A9" w:rsidRPr="00BB039D" w:rsidRDefault="008C075E">
            <w:pPr>
              <w:spacing w:line="259" w:lineRule="auto"/>
              <w:jc w:val="left"/>
              <w:rPr>
                <w:rFonts w:ascii="Arial" w:eastAsia="Verdana" w:hAnsi="Arial" w:cs="Arial"/>
                <w:color w:val="000000"/>
                <w:sz w:val="20"/>
                <w:szCs w:val="20"/>
              </w:rPr>
            </w:pPr>
            <w:r w:rsidRPr="00BB039D">
              <w:rPr>
                <w:rFonts w:ascii="Arial" w:eastAsia="Verdana" w:hAnsi="Arial" w:cs="Arial"/>
                <w:color w:val="000000"/>
                <w:sz w:val="20"/>
                <w:szCs w:val="20"/>
              </w:rPr>
              <w:t>Staff direct costs (HR cost centre)</w:t>
            </w:r>
          </w:p>
        </w:tc>
      </w:tr>
      <w:tr w:rsidR="008C075E" w:rsidRPr="00BB039D" w14:paraId="39A83895" w14:textId="77777777" w:rsidTr="006F196A">
        <w:trPr>
          <w:trHeight w:val="1984"/>
        </w:trPr>
        <w:tc>
          <w:tcPr>
            <w:tcW w:w="3254" w:type="dxa"/>
            <w:tcBorders>
              <w:top w:val="nil"/>
              <w:left w:val="nil"/>
              <w:bottom w:val="nil"/>
              <w:right w:val="nil"/>
            </w:tcBorders>
          </w:tcPr>
          <w:p w14:paraId="6E664533" w14:textId="77777777" w:rsidR="008C075E" w:rsidRPr="00BB039D" w:rsidRDefault="008C075E">
            <w:pPr>
              <w:spacing w:line="259" w:lineRule="auto"/>
              <w:ind w:right="23"/>
              <w:jc w:val="left"/>
              <w:rPr>
                <w:rFonts w:ascii="Arial" w:eastAsia="Verdana" w:hAnsi="Arial" w:cs="Arial"/>
                <w:color w:val="000000"/>
                <w:sz w:val="20"/>
                <w:szCs w:val="20"/>
              </w:rPr>
            </w:pPr>
          </w:p>
        </w:tc>
        <w:tc>
          <w:tcPr>
            <w:tcW w:w="5514" w:type="dxa"/>
            <w:tcBorders>
              <w:top w:val="nil"/>
              <w:left w:val="nil"/>
              <w:bottom w:val="nil"/>
              <w:right w:val="nil"/>
            </w:tcBorders>
          </w:tcPr>
          <w:p w14:paraId="6479A2D9" w14:textId="77777777" w:rsidR="008C075E" w:rsidRPr="00BB039D" w:rsidRDefault="008C075E">
            <w:pPr>
              <w:rPr>
                <w:rFonts w:ascii="Arial" w:eastAsia="Verdana" w:hAnsi="Arial" w:cs="Arial"/>
                <w:color w:val="000000"/>
                <w:sz w:val="20"/>
                <w:szCs w:val="20"/>
              </w:rPr>
            </w:pPr>
          </w:p>
        </w:tc>
        <w:tc>
          <w:tcPr>
            <w:tcW w:w="2407" w:type="dxa"/>
            <w:tcBorders>
              <w:top w:val="nil"/>
              <w:left w:val="nil"/>
              <w:bottom w:val="nil"/>
              <w:right w:val="nil"/>
            </w:tcBorders>
          </w:tcPr>
          <w:p w14:paraId="29693946" w14:textId="77777777" w:rsidR="008C075E" w:rsidRPr="00BB039D" w:rsidRDefault="008C075E">
            <w:pPr>
              <w:spacing w:line="259" w:lineRule="auto"/>
              <w:rPr>
                <w:rFonts w:ascii="Arial" w:eastAsia="Verdana" w:hAnsi="Arial" w:cs="Arial"/>
                <w:color w:val="000000"/>
                <w:sz w:val="20"/>
                <w:szCs w:val="20"/>
              </w:rPr>
            </w:pPr>
          </w:p>
        </w:tc>
        <w:tc>
          <w:tcPr>
            <w:tcW w:w="2128" w:type="dxa"/>
            <w:tcBorders>
              <w:top w:val="nil"/>
              <w:left w:val="nil"/>
              <w:bottom w:val="nil"/>
              <w:right w:val="nil"/>
            </w:tcBorders>
          </w:tcPr>
          <w:p w14:paraId="44C6EF1F" w14:textId="77777777" w:rsidR="008C075E" w:rsidRPr="00BB039D" w:rsidRDefault="008C075E">
            <w:pPr>
              <w:spacing w:line="259" w:lineRule="auto"/>
              <w:jc w:val="left"/>
              <w:rPr>
                <w:rFonts w:ascii="Arial" w:eastAsia="Verdana" w:hAnsi="Arial" w:cs="Arial"/>
                <w:color w:val="000000"/>
                <w:sz w:val="20"/>
                <w:szCs w:val="20"/>
              </w:rPr>
            </w:pPr>
          </w:p>
        </w:tc>
        <w:tc>
          <w:tcPr>
            <w:tcW w:w="1591" w:type="dxa"/>
            <w:tcBorders>
              <w:top w:val="nil"/>
              <w:left w:val="nil"/>
              <w:bottom w:val="nil"/>
              <w:right w:val="nil"/>
            </w:tcBorders>
          </w:tcPr>
          <w:p w14:paraId="1ED0570C" w14:textId="77777777" w:rsidR="008C075E" w:rsidRPr="00BB039D" w:rsidRDefault="008C075E">
            <w:pPr>
              <w:spacing w:line="259" w:lineRule="auto"/>
              <w:jc w:val="left"/>
              <w:rPr>
                <w:rFonts w:ascii="Arial" w:eastAsia="Verdana" w:hAnsi="Arial" w:cs="Arial"/>
                <w:color w:val="000000"/>
                <w:sz w:val="20"/>
                <w:szCs w:val="20"/>
              </w:rPr>
            </w:pPr>
          </w:p>
        </w:tc>
      </w:tr>
    </w:tbl>
    <w:p w14:paraId="3B26E86E" w14:textId="77777777" w:rsidR="00723BF7" w:rsidRPr="00BB039D" w:rsidRDefault="00723BF7" w:rsidP="00723BF7">
      <w:pPr>
        <w:rPr>
          <w:rFonts w:ascii="Arial" w:hAnsi="Arial" w:cs="Arial"/>
          <w:lang w:val="en-GB"/>
        </w:rPr>
      </w:pPr>
    </w:p>
    <w:p w14:paraId="1F13C949" w14:textId="77777777" w:rsidR="007C1960" w:rsidRPr="00BB039D" w:rsidRDefault="007C1960">
      <w:pPr>
        <w:rPr>
          <w:rFonts w:ascii="Arial" w:hAnsi="Arial" w:cs="Arial"/>
        </w:rPr>
      </w:pPr>
    </w:p>
    <w:sectPr w:rsidR="007C1960" w:rsidRPr="00BB039D" w:rsidSect="006F196A">
      <w:headerReference w:type="even" r:id="rId9"/>
      <w:headerReference w:type="default" r:id="rId10"/>
      <w:footerReference w:type="default" r:id="rId11"/>
      <w:headerReference w:type="first" r:id="rId12"/>
      <w:pgSz w:w="16838" w:h="11906" w:orient="landscape"/>
      <w:pgMar w:top="1440" w:right="1440" w:bottom="1440" w:left="1440" w:header="709"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E104" w14:textId="77777777" w:rsidR="00AB326D" w:rsidRDefault="00AB326D" w:rsidP="00A52223">
      <w:pPr>
        <w:spacing w:after="0" w:line="240" w:lineRule="auto"/>
      </w:pPr>
      <w:r>
        <w:separator/>
      </w:r>
    </w:p>
  </w:endnote>
  <w:endnote w:type="continuationSeparator" w:id="0">
    <w:p w14:paraId="53696711" w14:textId="77777777" w:rsidR="00AB326D" w:rsidRDefault="00AB326D" w:rsidP="00A52223">
      <w:pPr>
        <w:spacing w:after="0" w:line="240" w:lineRule="auto"/>
      </w:pPr>
      <w:r>
        <w:continuationSeparator/>
      </w:r>
    </w:p>
  </w:endnote>
  <w:endnote w:type="continuationNotice" w:id="1">
    <w:p w14:paraId="5F2F084A" w14:textId="77777777" w:rsidR="00AB326D" w:rsidRDefault="00AB3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27116"/>
      <w:docPartObj>
        <w:docPartGallery w:val="Page Numbers (Bottom of Page)"/>
        <w:docPartUnique/>
      </w:docPartObj>
    </w:sdtPr>
    <w:sdtEndPr/>
    <w:sdtContent>
      <w:p w14:paraId="314877B5" w14:textId="1478819F" w:rsidR="002A15E0" w:rsidRDefault="002A15E0" w:rsidP="002A15E0">
        <w:pPr>
          <w:pStyle w:val="Footer"/>
          <w:ind w:right="-643"/>
          <w:jc w:val="right"/>
        </w:pPr>
        <w:r w:rsidRPr="002A15E0">
          <w:rPr>
            <w:rFonts w:ascii="Bahnschrift" w:hAnsi="Bahnschrift"/>
            <w:b/>
            <w:bCs/>
            <w:sz w:val="28"/>
            <w:szCs w:val="24"/>
          </w:rPr>
          <w:fldChar w:fldCharType="begin"/>
        </w:r>
        <w:r w:rsidRPr="002A15E0">
          <w:rPr>
            <w:rFonts w:ascii="Bahnschrift" w:hAnsi="Bahnschrift"/>
            <w:b/>
            <w:bCs/>
            <w:sz w:val="28"/>
            <w:szCs w:val="24"/>
          </w:rPr>
          <w:instrText>PAGE   \* MERGEFORMAT</w:instrText>
        </w:r>
        <w:r w:rsidRPr="002A15E0">
          <w:rPr>
            <w:rFonts w:ascii="Bahnschrift" w:hAnsi="Bahnschrift"/>
            <w:b/>
            <w:bCs/>
            <w:sz w:val="28"/>
            <w:szCs w:val="24"/>
          </w:rPr>
          <w:fldChar w:fldCharType="separate"/>
        </w:r>
        <w:r w:rsidRPr="002A15E0">
          <w:rPr>
            <w:rFonts w:ascii="Bahnschrift" w:hAnsi="Bahnschrift"/>
            <w:b/>
            <w:bCs/>
            <w:sz w:val="28"/>
            <w:szCs w:val="24"/>
            <w:lang w:val="en-GB"/>
          </w:rPr>
          <w:t>2</w:t>
        </w:r>
        <w:r w:rsidRPr="002A15E0">
          <w:rPr>
            <w:rFonts w:ascii="Bahnschrift" w:hAnsi="Bahnschrift"/>
            <w:b/>
            <w:bCs/>
            <w:sz w:val="28"/>
            <w:szCs w:val="24"/>
          </w:rPr>
          <w:fldChar w:fldCharType="end"/>
        </w:r>
      </w:p>
    </w:sdtContent>
  </w:sdt>
  <w:p w14:paraId="564D7E48" w14:textId="77777777" w:rsidR="008C075E" w:rsidRDefault="008C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05BD" w14:textId="77777777" w:rsidR="00AB326D" w:rsidRDefault="00AB326D" w:rsidP="00A52223">
      <w:pPr>
        <w:spacing w:after="0" w:line="240" w:lineRule="auto"/>
      </w:pPr>
      <w:r>
        <w:separator/>
      </w:r>
    </w:p>
  </w:footnote>
  <w:footnote w:type="continuationSeparator" w:id="0">
    <w:p w14:paraId="42686CDA" w14:textId="77777777" w:rsidR="00AB326D" w:rsidRDefault="00AB326D" w:rsidP="00A52223">
      <w:pPr>
        <w:spacing w:after="0" w:line="240" w:lineRule="auto"/>
      </w:pPr>
      <w:r>
        <w:continuationSeparator/>
      </w:r>
    </w:p>
  </w:footnote>
  <w:footnote w:type="continuationNotice" w:id="1">
    <w:p w14:paraId="08F7CB82" w14:textId="77777777" w:rsidR="00AB326D" w:rsidRDefault="00AB32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287A" w14:textId="339124A1" w:rsidR="002A15E0" w:rsidRDefault="00590693">
    <w:pPr>
      <w:pStyle w:val="Header"/>
    </w:pPr>
    <w:r>
      <w:rPr>
        <w:noProof/>
      </w:rPr>
      <w:pict w14:anchorId="62370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88469" o:spid="_x0000_s1026" type="#_x0000_t75" style="position:absolute;left:0;text-align:left;margin-left:0;margin-top:0;width:841.9pt;height:595.2pt;z-index:-251658239;mso-position-horizontal:center;mso-position-horizontal-relative:margin;mso-position-vertical:center;mso-position-vertical-relative:margin" o:allowincell="f">
          <v:imagedata r:id="rId1" o:title="horizontal_qco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3A79" w14:textId="3A5ADE93" w:rsidR="006926CA" w:rsidRDefault="00590693" w:rsidP="006926CA">
    <w:pPr>
      <w:pStyle w:val="Header"/>
      <w:jc w:val="right"/>
    </w:pPr>
    <w:r>
      <w:rPr>
        <w:noProof/>
      </w:rPr>
      <w:pict w14:anchorId="713BB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88470" o:spid="_x0000_s1027" type="#_x0000_t75" style="position:absolute;left:0;text-align:left;margin-left:0;margin-top:0;width:841.9pt;height:595.2pt;z-index:-251658238;mso-position-horizontal:center;mso-position-horizontal-relative:margin;mso-position-vertical:center;mso-position-vertical-relative:margin" o:allowincell="f">
          <v:imagedata r:id="rId1" o:title="horizontal_qcoss"/>
          <w10:wrap anchorx="margin" anchory="margin"/>
        </v:shape>
      </w:pict>
    </w:r>
  </w:p>
  <w:p w14:paraId="53B80596" w14:textId="77777777" w:rsidR="006926CA" w:rsidRDefault="00692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A8F1" w14:textId="21010553" w:rsidR="00A52223" w:rsidRDefault="00590693" w:rsidP="00A52223">
    <w:pPr>
      <w:pStyle w:val="Header"/>
      <w:jc w:val="right"/>
    </w:pPr>
    <w:r>
      <w:rPr>
        <w:noProof/>
      </w:rPr>
      <w:pict w14:anchorId="53B72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88468" o:spid="_x0000_s1025" type="#_x0000_t75" style="position:absolute;left:0;text-align:left;margin-left:0;margin-top:0;width:841.9pt;height:595.2pt;z-index:-251658240;mso-position-horizontal:center;mso-position-horizontal-relative:margin;mso-position-vertical:center;mso-position-vertical-relative:margin" o:allowincell="f">
          <v:imagedata r:id="rId1" o:title="horizontal_qcoss"/>
          <w10:wrap anchorx="margin" anchory="margin"/>
        </v:shape>
      </w:pict>
    </w:r>
  </w:p>
  <w:p w14:paraId="321FBD0B" w14:textId="77777777" w:rsidR="00A52223" w:rsidRDefault="00A52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D1C"/>
    <w:multiLevelType w:val="hybridMultilevel"/>
    <w:tmpl w:val="A094C882"/>
    <w:lvl w:ilvl="0" w:tplc="FFFFFFFF">
      <w:start w:val="1"/>
      <w:numFmt w:val="decimal"/>
      <w:lvlText w:val="%1."/>
      <w:lvlJc w:val="left"/>
      <w:pPr>
        <w:jc w:val="right"/>
      </w:pPr>
      <w:rPr>
        <w:rFonts w:hint="default"/>
      </w:rPr>
    </w:lvl>
    <w:lvl w:ilvl="1" w:tplc="FFFFFFFF" w:tentative="1">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1" w15:restartNumberingAfterBreak="0">
    <w:nsid w:val="188D0691"/>
    <w:multiLevelType w:val="hybridMultilevel"/>
    <w:tmpl w:val="3ACAC6C8"/>
    <w:lvl w:ilvl="0" w:tplc="FFFFFFFF">
      <w:start w:val="1"/>
      <w:numFmt w:val="decimal"/>
      <w:lvlText w:val="%1."/>
      <w:lvlJc w:val="left"/>
      <w:pPr>
        <w:jc w:val="right"/>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 w15:restartNumberingAfterBreak="0">
    <w:nsid w:val="48CD1760"/>
    <w:multiLevelType w:val="hybridMultilevel"/>
    <w:tmpl w:val="A094C882"/>
    <w:lvl w:ilvl="0" w:tplc="0C09000F">
      <w:start w:val="1"/>
      <w:numFmt w:val="decimal"/>
      <w:lvlText w:val="%1."/>
      <w:lvlJc w:val="left"/>
      <w:pPr>
        <w:jc w:val="right"/>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1080" w:hanging="180"/>
      </w:pPr>
    </w:lvl>
    <w:lvl w:ilvl="6" w:tplc="0C09000F" w:tentative="1">
      <w:start w:val="1"/>
      <w:numFmt w:val="decimal"/>
      <w:lvlText w:val="%7."/>
      <w:lvlJc w:val="left"/>
      <w:pPr>
        <w:ind w:left="-360" w:hanging="360"/>
      </w:pPr>
    </w:lvl>
    <w:lvl w:ilvl="7" w:tplc="0C090019" w:tentative="1">
      <w:start w:val="1"/>
      <w:numFmt w:val="lowerLetter"/>
      <w:lvlText w:val="%8."/>
      <w:lvlJc w:val="left"/>
      <w:pPr>
        <w:ind w:left="360" w:hanging="360"/>
      </w:pPr>
    </w:lvl>
    <w:lvl w:ilvl="8" w:tplc="0C09001B" w:tentative="1">
      <w:start w:val="1"/>
      <w:numFmt w:val="lowerRoman"/>
      <w:lvlText w:val="%9."/>
      <w:lvlJc w:val="right"/>
      <w:pPr>
        <w:ind w:left="1080" w:hanging="180"/>
      </w:pPr>
    </w:lvl>
  </w:abstractNum>
  <w:abstractNum w:abstractNumId="3" w15:restartNumberingAfterBreak="0">
    <w:nsid w:val="58CA7716"/>
    <w:multiLevelType w:val="hybridMultilevel"/>
    <w:tmpl w:val="A6AE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8466015">
    <w:abstractNumId w:val="2"/>
  </w:num>
  <w:num w:numId="2" w16cid:durableId="465122319">
    <w:abstractNumId w:val="3"/>
  </w:num>
  <w:num w:numId="3" w16cid:durableId="274096050">
    <w:abstractNumId w:val="0"/>
  </w:num>
  <w:num w:numId="4" w16cid:durableId="129186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F7"/>
    <w:rsid w:val="00011C6B"/>
    <w:rsid w:val="000330EB"/>
    <w:rsid w:val="00072CCE"/>
    <w:rsid w:val="000B2820"/>
    <w:rsid w:val="000E1541"/>
    <w:rsid w:val="000E78D0"/>
    <w:rsid w:val="000F060B"/>
    <w:rsid w:val="000F38B1"/>
    <w:rsid w:val="00102745"/>
    <w:rsid w:val="0013432B"/>
    <w:rsid w:val="0013530D"/>
    <w:rsid w:val="001353D3"/>
    <w:rsid w:val="00140211"/>
    <w:rsid w:val="001511F3"/>
    <w:rsid w:val="00176C77"/>
    <w:rsid w:val="0018130D"/>
    <w:rsid w:val="00191A42"/>
    <w:rsid w:val="0019210A"/>
    <w:rsid w:val="0019608C"/>
    <w:rsid w:val="001A5048"/>
    <w:rsid w:val="001C3336"/>
    <w:rsid w:val="001C7429"/>
    <w:rsid w:val="001E7D76"/>
    <w:rsid w:val="002316C5"/>
    <w:rsid w:val="00233D1D"/>
    <w:rsid w:val="00261999"/>
    <w:rsid w:val="00270CDD"/>
    <w:rsid w:val="002848B2"/>
    <w:rsid w:val="002934A9"/>
    <w:rsid w:val="00296EA5"/>
    <w:rsid w:val="00297347"/>
    <w:rsid w:val="002A15E0"/>
    <w:rsid w:val="002A273B"/>
    <w:rsid w:val="002D1918"/>
    <w:rsid w:val="002E65E0"/>
    <w:rsid w:val="002F323E"/>
    <w:rsid w:val="002F33F1"/>
    <w:rsid w:val="002F3735"/>
    <w:rsid w:val="003111E5"/>
    <w:rsid w:val="0034083B"/>
    <w:rsid w:val="00363951"/>
    <w:rsid w:val="003749AF"/>
    <w:rsid w:val="00381DE6"/>
    <w:rsid w:val="003852C4"/>
    <w:rsid w:val="003E7107"/>
    <w:rsid w:val="003E74D9"/>
    <w:rsid w:val="003F5770"/>
    <w:rsid w:val="00445A3E"/>
    <w:rsid w:val="00445CCC"/>
    <w:rsid w:val="00447632"/>
    <w:rsid w:val="00455050"/>
    <w:rsid w:val="00473860"/>
    <w:rsid w:val="004847DF"/>
    <w:rsid w:val="00493A75"/>
    <w:rsid w:val="004B7BEC"/>
    <w:rsid w:val="004C4F82"/>
    <w:rsid w:val="004E43D5"/>
    <w:rsid w:val="00503497"/>
    <w:rsid w:val="00517C58"/>
    <w:rsid w:val="0053185D"/>
    <w:rsid w:val="00534B47"/>
    <w:rsid w:val="00572BEB"/>
    <w:rsid w:val="005744D3"/>
    <w:rsid w:val="00575EDF"/>
    <w:rsid w:val="00587780"/>
    <w:rsid w:val="00590693"/>
    <w:rsid w:val="005D69E6"/>
    <w:rsid w:val="005D7129"/>
    <w:rsid w:val="00613707"/>
    <w:rsid w:val="00641E71"/>
    <w:rsid w:val="0066564C"/>
    <w:rsid w:val="00683F03"/>
    <w:rsid w:val="006926CA"/>
    <w:rsid w:val="00694981"/>
    <w:rsid w:val="006D1647"/>
    <w:rsid w:val="006E1140"/>
    <w:rsid w:val="006F196A"/>
    <w:rsid w:val="006F76AA"/>
    <w:rsid w:val="00707536"/>
    <w:rsid w:val="00717216"/>
    <w:rsid w:val="00723BF7"/>
    <w:rsid w:val="00724B0A"/>
    <w:rsid w:val="00734314"/>
    <w:rsid w:val="0074441C"/>
    <w:rsid w:val="007531C2"/>
    <w:rsid w:val="007559F2"/>
    <w:rsid w:val="00765ABF"/>
    <w:rsid w:val="00770C92"/>
    <w:rsid w:val="00774D0F"/>
    <w:rsid w:val="0078617F"/>
    <w:rsid w:val="00791413"/>
    <w:rsid w:val="0079650A"/>
    <w:rsid w:val="007C1960"/>
    <w:rsid w:val="007E44E2"/>
    <w:rsid w:val="008163BF"/>
    <w:rsid w:val="00841FF2"/>
    <w:rsid w:val="0084594B"/>
    <w:rsid w:val="00847E6C"/>
    <w:rsid w:val="008844EF"/>
    <w:rsid w:val="008A1F0A"/>
    <w:rsid w:val="008C075E"/>
    <w:rsid w:val="008D7C46"/>
    <w:rsid w:val="008F3850"/>
    <w:rsid w:val="008F4826"/>
    <w:rsid w:val="008F72DB"/>
    <w:rsid w:val="00905FB6"/>
    <w:rsid w:val="00944C04"/>
    <w:rsid w:val="0096404D"/>
    <w:rsid w:val="0099066F"/>
    <w:rsid w:val="00990E89"/>
    <w:rsid w:val="00992C6C"/>
    <w:rsid w:val="009A1D7A"/>
    <w:rsid w:val="009C0339"/>
    <w:rsid w:val="009D5D24"/>
    <w:rsid w:val="009E575E"/>
    <w:rsid w:val="009E7CD8"/>
    <w:rsid w:val="009F1F22"/>
    <w:rsid w:val="00A05B1C"/>
    <w:rsid w:val="00A30B18"/>
    <w:rsid w:val="00A30E64"/>
    <w:rsid w:val="00A34673"/>
    <w:rsid w:val="00A419C6"/>
    <w:rsid w:val="00A42193"/>
    <w:rsid w:val="00A444E3"/>
    <w:rsid w:val="00A52223"/>
    <w:rsid w:val="00A73CE6"/>
    <w:rsid w:val="00AA6E35"/>
    <w:rsid w:val="00AB326D"/>
    <w:rsid w:val="00AB4D50"/>
    <w:rsid w:val="00AC001E"/>
    <w:rsid w:val="00AC0BBA"/>
    <w:rsid w:val="00AD2237"/>
    <w:rsid w:val="00AD6813"/>
    <w:rsid w:val="00AD7FA8"/>
    <w:rsid w:val="00AE4439"/>
    <w:rsid w:val="00B420DF"/>
    <w:rsid w:val="00B450C6"/>
    <w:rsid w:val="00B513BC"/>
    <w:rsid w:val="00B646CA"/>
    <w:rsid w:val="00B6585B"/>
    <w:rsid w:val="00B70782"/>
    <w:rsid w:val="00B77D53"/>
    <w:rsid w:val="00BA24F1"/>
    <w:rsid w:val="00BB039D"/>
    <w:rsid w:val="00BB3815"/>
    <w:rsid w:val="00BC2DCB"/>
    <w:rsid w:val="00BC365F"/>
    <w:rsid w:val="00BC5475"/>
    <w:rsid w:val="00BE13A0"/>
    <w:rsid w:val="00BE68DA"/>
    <w:rsid w:val="00C01880"/>
    <w:rsid w:val="00C05D87"/>
    <w:rsid w:val="00C23C8B"/>
    <w:rsid w:val="00C26BDC"/>
    <w:rsid w:val="00C33BF8"/>
    <w:rsid w:val="00C4282D"/>
    <w:rsid w:val="00C5699D"/>
    <w:rsid w:val="00C574DA"/>
    <w:rsid w:val="00C6165B"/>
    <w:rsid w:val="00C63359"/>
    <w:rsid w:val="00C92A9A"/>
    <w:rsid w:val="00CC2B7F"/>
    <w:rsid w:val="00CE5301"/>
    <w:rsid w:val="00CE60B5"/>
    <w:rsid w:val="00D030FF"/>
    <w:rsid w:val="00D050EA"/>
    <w:rsid w:val="00D12BCE"/>
    <w:rsid w:val="00D26896"/>
    <w:rsid w:val="00D509C6"/>
    <w:rsid w:val="00D55428"/>
    <w:rsid w:val="00D57AA3"/>
    <w:rsid w:val="00D62897"/>
    <w:rsid w:val="00D628D9"/>
    <w:rsid w:val="00D73EC9"/>
    <w:rsid w:val="00D74EB2"/>
    <w:rsid w:val="00D918D9"/>
    <w:rsid w:val="00D96BB2"/>
    <w:rsid w:val="00DA4DAB"/>
    <w:rsid w:val="00DB411B"/>
    <w:rsid w:val="00E00F6D"/>
    <w:rsid w:val="00E260E6"/>
    <w:rsid w:val="00E26ADD"/>
    <w:rsid w:val="00E30CDE"/>
    <w:rsid w:val="00E3669A"/>
    <w:rsid w:val="00E80A87"/>
    <w:rsid w:val="00E93452"/>
    <w:rsid w:val="00E940AD"/>
    <w:rsid w:val="00E979F2"/>
    <w:rsid w:val="00EB0F1F"/>
    <w:rsid w:val="00ED03CF"/>
    <w:rsid w:val="00EE3CFE"/>
    <w:rsid w:val="00EE4522"/>
    <w:rsid w:val="00EF0E83"/>
    <w:rsid w:val="00F00EC7"/>
    <w:rsid w:val="00F041FD"/>
    <w:rsid w:val="00F30BE3"/>
    <w:rsid w:val="00F76F71"/>
    <w:rsid w:val="00FA594A"/>
    <w:rsid w:val="00FA6A07"/>
    <w:rsid w:val="00FC3866"/>
    <w:rsid w:val="00FC72AE"/>
    <w:rsid w:val="00FD2409"/>
    <w:rsid w:val="00FD7856"/>
    <w:rsid w:val="00FE2EAB"/>
    <w:rsid w:val="0D2CD58B"/>
    <w:rsid w:val="0DD95838"/>
    <w:rsid w:val="73E7DF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D21"/>
  <w15:chartTrackingRefBased/>
  <w15:docId w15:val="{C8D3B37C-FB70-4D3F-825E-62068D9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F7"/>
    <w:pPr>
      <w:spacing w:after="200" w:line="276" w:lineRule="auto"/>
      <w:jc w:val="both"/>
    </w:pPr>
    <w:rPr>
      <w:sz w:val="24"/>
    </w:rPr>
  </w:style>
  <w:style w:type="paragraph" w:styleId="Heading2">
    <w:name w:val="heading 2"/>
    <w:basedOn w:val="Normal"/>
    <w:next w:val="Normal"/>
    <w:link w:val="Heading2Char"/>
    <w:unhideWhenUsed/>
    <w:qFormat/>
    <w:rsid w:val="00723BF7"/>
    <w:pPr>
      <w:keepNext/>
      <w:spacing w:before="240" w:after="60" w:line="240" w:lineRule="auto"/>
      <w:outlineLvl w:val="1"/>
    </w:pPr>
    <w:rPr>
      <w:rFonts w:ascii="Century Gothic" w:eastAsiaTheme="majorEastAsia" w:hAnsi="Century Gothic" w:cstheme="majorBidi"/>
      <w:b/>
      <w:bCs/>
      <w:iCs/>
      <w:color w:val="FFB742" w:themeColor="background1" w:themeShade="A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BF7"/>
    <w:rPr>
      <w:rFonts w:ascii="Century Gothic" w:eastAsiaTheme="majorEastAsia" w:hAnsi="Century Gothic" w:cstheme="majorBidi"/>
      <w:b/>
      <w:bCs/>
      <w:iCs/>
      <w:color w:val="FFB742" w:themeColor="background1" w:themeShade="A6"/>
      <w:sz w:val="24"/>
      <w:szCs w:val="28"/>
      <w:lang w:val="en-GB"/>
    </w:rPr>
  </w:style>
  <w:style w:type="paragraph" w:styleId="ListParagraph">
    <w:name w:val="List Paragraph"/>
    <w:basedOn w:val="Normal"/>
    <w:uiPriority w:val="34"/>
    <w:qFormat/>
    <w:rsid w:val="00723BF7"/>
    <w:pPr>
      <w:spacing w:after="0" w:line="240" w:lineRule="auto"/>
      <w:ind w:left="720"/>
      <w:contextualSpacing/>
    </w:pPr>
    <w:rPr>
      <w:rFonts w:ascii="Times New Roman" w:eastAsia="Times New Roman" w:hAnsi="Times New Roman" w:cs="Times New Roman"/>
      <w:szCs w:val="24"/>
    </w:rPr>
  </w:style>
  <w:style w:type="table" w:customStyle="1" w:styleId="TableGrid">
    <w:name w:val="TableGrid"/>
    <w:rsid w:val="00723BF7"/>
    <w:pPr>
      <w:spacing w:after="0" w:line="240" w:lineRule="auto"/>
    </w:pPr>
    <w:rPr>
      <w:rFonts w:eastAsia="Times New Roman"/>
      <w:lang w:eastAsia="en-AU"/>
    </w:rPr>
    <w:tblPr>
      <w:tblCellMar>
        <w:top w:w="0" w:type="dxa"/>
        <w:left w:w="0" w:type="dxa"/>
        <w:bottom w:w="0" w:type="dxa"/>
        <w:right w:w="0" w:type="dxa"/>
      </w:tblCellMar>
    </w:tblPr>
  </w:style>
  <w:style w:type="table" w:styleId="TableGrid0">
    <w:name w:val="Table Grid"/>
    <w:basedOn w:val="TableNormal"/>
    <w:uiPriority w:val="39"/>
    <w:rsid w:val="00F7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223"/>
    <w:rPr>
      <w:sz w:val="24"/>
    </w:rPr>
  </w:style>
  <w:style w:type="paragraph" w:styleId="Footer">
    <w:name w:val="footer"/>
    <w:basedOn w:val="Normal"/>
    <w:link w:val="FooterChar"/>
    <w:uiPriority w:val="99"/>
    <w:unhideWhenUsed/>
    <w:rsid w:val="00A52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223"/>
    <w:rPr>
      <w:sz w:val="24"/>
    </w:rPr>
  </w:style>
  <w:style w:type="paragraph" w:styleId="Revision">
    <w:name w:val="Revision"/>
    <w:hidden/>
    <w:uiPriority w:val="99"/>
    <w:semiHidden/>
    <w:rsid w:val="00270CDD"/>
    <w:pPr>
      <w:spacing w:after="0" w:line="240" w:lineRule="auto"/>
    </w:pPr>
    <w:rPr>
      <w:sz w:val="24"/>
    </w:rPr>
  </w:style>
  <w:style w:type="character" w:styleId="CommentReference">
    <w:name w:val="annotation reference"/>
    <w:basedOn w:val="DefaultParagraphFont"/>
    <w:uiPriority w:val="99"/>
    <w:semiHidden/>
    <w:unhideWhenUsed/>
    <w:rsid w:val="008F72DB"/>
    <w:rPr>
      <w:sz w:val="16"/>
      <w:szCs w:val="16"/>
    </w:rPr>
  </w:style>
  <w:style w:type="paragraph" w:styleId="CommentText">
    <w:name w:val="annotation text"/>
    <w:basedOn w:val="Normal"/>
    <w:link w:val="CommentTextChar"/>
    <w:uiPriority w:val="99"/>
    <w:unhideWhenUsed/>
    <w:rsid w:val="008F72DB"/>
    <w:pPr>
      <w:spacing w:line="240" w:lineRule="auto"/>
    </w:pPr>
    <w:rPr>
      <w:sz w:val="20"/>
      <w:szCs w:val="20"/>
    </w:rPr>
  </w:style>
  <w:style w:type="character" w:customStyle="1" w:styleId="CommentTextChar">
    <w:name w:val="Comment Text Char"/>
    <w:basedOn w:val="DefaultParagraphFont"/>
    <w:link w:val="CommentText"/>
    <w:uiPriority w:val="99"/>
    <w:rsid w:val="008F72DB"/>
    <w:rPr>
      <w:sz w:val="20"/>
      <w:szCs w:val="20"/>
    </w:rPr>
  </w:style>
  <w:style w:type="paragraph" w:styleId="CommentSubject">
    <w:name w:val="annotation subject"/>
    <w:basedOn w:val="CommentText"/>
    <w:next w:val="CommentText"/>
    <w:link w:val="CommentSubjectChar"/>
    <w:uiPriority w:val="99"/>
    <w:semiHidden/>
    <w:unhideWhenUsed/>
    <w:rsid w:val="008F72DB"/>
    <w:rPr>
      <w:b/>
      <w:bCs/>
    </w:rPr>
  </w:style>
  <w:style w:type="character" w:customStyle="1" w:styleId="CommentSubjectChar">
    <w:name w:val="Comment Subject Char"/>
    <w:basedOn w:val="CommentTextChar"/>
    <w:link w:val="CommentSubject"/>
    <w:uiPriority w:val="99"/>
    <w:semiHidden/>
    <w:rsid w:val="008F7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QCOSS Powerpoint">
      <a:dk1>
        <a:srgbClr val="2A3648"/>
      </a:dk1>
      <a:lt1>
        <a:srgbClr val="FFF9EF"/>
      </a:lt1>
      <a:dk2>
        <a:srgbClr val="2A3648"/>
      </a:dk2>
      <a:lt2>
        <a:srgbClr val="FFF9EF"/>
      </a:lt2>
      <a:accent1>
        <a:srgbClr val="FAA61B"/>
      </a:accent1>
      <a:accent2>
        <a:srgbClr val="F26638"/>
      </a:accent2>
      <a:accent3>
        <a:srgbClr val="6BC9C8"/>
      </a:accent3>
      <a:accent4>
        <a:srgbClr val="C00000"/>
      </a:accent4>
      <a:accent5>
        <a:srgbClr val="5B9BD5"/>
      </a:accent5>
      <a:accent6>
        <a:srgbClr val="70AD47"/>
      </a:accent6>
      <a:hlink>
        <a:srgbClr val="3AA2A0"/>
      </a:hlink>
      <a:folHlink>
        <a:srgbClr val="6BC9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9" ma:contentTypeDescription="Create a new document." ma:contentTypeScope="" ma:versionID="69e9ed3533428a4cd691494f3b08ede8">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d2cad14cd118dc83c044f71b30f2ea1b"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7A144-BF12-4106-B849-0DA4C2B7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A6688-5D18-4FB1-A3E6-8F4A14189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dc:creator>
  <cp:keywords/>
  <dc:description/>
  <cp:lastModifiedBy>Pip Englund</cp:lastModifiedBy>
  <cp:revision>189</cp:revision>
  <dcterms:created xsi:type="dcterms:W3CDTF">2023-02-20T19:45:00Z</dcterms:created>
  <dcterms:modified xsi:type="dcterms:W3CDTF">2023-03-13T01:33:00Z</dcterms:modified>
</cp:coreProperties>
</file>