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AC27E" w14:textId="05345A18" w:rsidR="00B0479F" w:rsidRDefault="00B0479F" w:rsidP="00B0479F">
      <w:r>
        <w:rPr>
          <w:noProof/>
          <w:lang w:val="en-AU" w:eastAsia="en-AU"/>
        </w:rPr>
        <w:drawing>
          <wp:anchor distT="0" distB="0" distL="114300" distR="114300" simplePos="0" relativeHeight="251658240" behindDoc="0" locked="0" layoutInCell="1" allowOverlap="1" wp14:anchorId="2F113697" wp14:editId="4470FD5F">
            <wp:simplePos x="0" y="0"/>
            <wp:positionH relativeFrom="page">
              <wp:align>left</wp:align>
            </wp:positionH>
            <wp:positionV relativeFrom="paragraph">
              <wp:posOffset>-399415</wp:posOffset>
            </wp:positionV>
            <wp:extent cx="7574914" cy="1081088"/>
            <wp:effectExtent l="0" t="0" r="7620" b="5080"/>
            <wp:wrapNone/>
            <wp:docPr id="4" name="Picture 4" descr="document title: The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Murphy\Downloads\Program logics (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4914" cy="10810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D7A831" w14:textId="3E448C9D" w:rsidR="00B0479F" w:rsidRDefault="00B0479F" w:rsidP="00B0479F"/>
    <w:p w14:paraId="5BE20D48" w14:textId="2CC03047" w:rsidR="00B0479F" w:rsidRDefault="00B0479F" w:rsidP="008D55C8">
      <w:pPr>
        <w:pStyle w:val="Heading2"/>
        <w:spacing w:before="720"/>
        <w:ind w:left="-709"/>
      </w:pPr>
      <w:r>
        <w:t xml:space="preserve">What the Queensland Family and Child Commission and the Queensland Council of Social Service learnt about partnering to do place-based work </w:t>
      </w:r>
    </w:p>
    <w:p w14:paraId="0A24793F" w14:textId="1A4C5193" w:rsidR="00B0479F" w:rsidRPr="00760F31" w:rsidRDefault="00B0479F" w:rsidP="008D55C8">
      <w:pPr>
        <w:ind w:left="-709"/>
        <w:rPr>
          <w:sz w:val="22"/>
          <w:szCs w:val="22"/>
        </w:rPr>
      </w:pPr>
      <w:r w:rsidRPr="00760F31">
        <w:rPr>
          <w:i/>
          <w:sz w:val="22"/>
          <w:szCs w:val="22"/>
        </w:rPr>
        <w:t>Strengthening our place</w:t>
      </w:r>
      <w:r w:rsidRPr="00760F31">
        <w:rPr>
          <w:sz w:val="22"/>
          <w:szCs w:val="22"/>
        </w:rPr>
        <w:t xml:space="preserve"> is a partnership between the Queensland Family and Child Commission (QFCC) and Queensland Council of Social Service (QCOSS). The partnership supports the child and family support sector to engage in collaborative, community-led place-based responses in Central Queensland while documenting and promoting the value of place-based approaches across Queensland in improving outcomes for children and families. </w:t>
      </w:r>
      <w:r w:rsidR="00B177A0" w:rsidRPr="00760F31">
        <w:rPr>
          <w:sz w:val="22"/>
          <w:szCs w:val="22"/>
        </w:rPr>
        <w:t xml:space="preserve">A </w:t>
      </w:r>
      <w:r w:rsidRPr="00760F31">
        <w:rPr>
          <w:sz w:val="22"/>
          <w:szCs w:val="22"/>
        </w:rPr>
        <w:t>reflection on our</w:t>
      </w:r>
      <w:r w:rsidR="00B177A0" w:rsidRPr="00760F31">
        <w:rPr>
          <w:sz w:val="22"/>
          <w:szCs w:val="22"/>
        </w:rPr>
        <w:t xml:space="preserve"> place-based</w:t>
      </w:r>
      <w:r w:rsidRPr="00760F31">
        <w:rPr>
          <w:sz w:val="22"/>
          <w:szCs w:val="22"/>
        </w:rPr>
        <w:t xml:space="preserve"> partnership was written in November 2018 at the end of Phase Three of </w:t>
      </w:r>
      <w:r w:rsidRPr="00760F31">
        <w:rPr>
          <w:i/>
          <w:sz w:val="22"/>
          <w:szCs w:val="22"/>
        </w:rPr>
        <w:t>Strengthening our place</w:t>
      </w:r>
      <w:r w:rsidR="00B177A0" w:rsidRPr="00760F31">
        <w:rPr>
          <w:i/>
          <w:sz w:val="22"/>
          <w:szCs w:val="22"/>
        </w:rPr>
        <w:t xml:space="preserve"> </w:t>
      </w:r>
      <w:r w:rsidR="00B177A0" w:rsidRPr="00760F31">
        <w:rPr>
          <w:sz w:val="22"/>
          <w:szCs w:val="22"/>
        </w:rPr>
        <w:t xml:space="preserve">with some key learnings and project outcomes identified. </w:t>
      </w:r>
    </w:p>
    <w:p w14:paraId="67FCC4DE" w14:textId="77777777" w:rsidR="00B0479F" w:rsidRDefault="00B0479F" w:rsidP="008D55C8">
      <w:pPr>
        <w:pStyle w:val="Heading2"/>
        <w:ind w:left="-709"/>
      </w:pPr>
      <w:r>
        <w:t>What would we tell others who are looking to partner in guiding place-based work?</w:t>
      </w:r>
    </w:p>
    <w:p w14:paraId="67196106" w14:textId="0E960C95" w:rsidR="00B0479F" w:rsidRPr="00760F31" w:rsidRDefault="00B0479F" w:rsidP="008D55C8">
      <w:pPr>
        <w:pStyle w:val="ListParagraph"/>
        <w:numPr>
          <w:ilvl w:val="0"/>
          <w:numId w:val="40"/>
        </w:numPr>
        <w:spacing w:after="120"/>
        <w:ind w:left="142" w:hanging="426"/>
        <w:contextualSpacing w:val="0"/>
        <w:rPr>
          <w:sz w:val="22"/>
          <w:szCs w:val="22"/>
        </w:rPr>
      </w:pPr>
      <w:r w:rsidRPr="00760F31">
        <w:rPr>
          <w:sz w:val="22"/>
          <w:szCs w:val="22"/>
        </w:rPr>
        <w:t xml:space="preserve">Spend enough time on the partnership. </w:t>
      </w:r>
      <w:r w:rsidR="00406145" w:rsidRPr="00760F31">
        <w:rPr>
          <w:sz w:val="22"/>
          <w:szCs w:val="22"/>
        </w:rPr>
        <w:t>This</w:t>
      </w:r>
      <w:r w:rsidRPr="00760F31">
        <w:rPr>
          <w:sz w:val="22"/>
          <w:szCs w:val="22"/>
        </w:rPr>
        <w:t xml:space="preserve"> took a lot of our time, but contributed to a culture of robust, open and honest feedback while working together</w:t>
      </w:r>
      <w:r w:rsidR="00406145" w:rsidRPr="00760F31">
        <w:rPr>
          <w:sz w:val="22"/>
          <w:szCs w:val="22"/>
        </w:rPr>
        <w:t>. This assisted in</w:t>
      </w:r>
    </w:p>
    <w:p w14:paraId="53ABFDFE" w14:textId="4FB58D2E" w:rsidR="00B0479F" w:rsidRPr="00760F31" w:rsidRDefault="008D55C8" w:rsidP="008D55C8">
      <w:pPr>
        <w:pStyle w:val="ListParagraph"/>
        <w:numPr>
          <w:ilvl w:val="4"/>
          <w:numId w:val="40"/>
        </w:numPr>
        <w:spacing w:after="120"/>
        <w:ind w:left="709" w:hanging="339"/>
        <w:contextualSpacing w:val="0"/>
        <w:rPr>
          <w:sz w:val="22"/>
          <w:szCs w:val="22"/>
        </w:rPr>
      </w:pPr>
      <w:r w:rsidRPr="00760F31">
        <w:rPr>
          <w:sz w:val="22"/>
          <w:szCs w:val="22"/>
        </w:rPr>
        <w:t>g</w:t>
      </w:r>
      <w:r w:rsidR="00B0479F" w:rsidRPr="00760F31">
        <w:rPr>
          <w:sz w:val="22"/>
          <w:szCs w:val="22"/>
        </w:rPr>
        <w:t>aining clarity about expectations, capabilities and roles amongst project partners and plan within this scope</w:t>
      </w:r>
    </w:p>
    <w:p w14:paraId="083BD8D0" w14:textId="13E6E148" w:rsidR="00B0479F" w:rsidRPr="00760F31" w:rsidRDefault="008D55C8" w:rsidP="008D55C8">
      <w:pPr>
        <w:pStyle w:val="ListParagraph"/>
        <w:numPr>
          <w:ilvl w:val="4"/>
          <w:numId w:val="40"/>
        </w:numPr>
        <w:spacing w:after="120"/>
        <w:ind w:left="709" w:hanging="339"/>
        <w:contextualSpacing w:val="0"/>
        <w:rPr>
          <w:sz w:val="22"/>
          <w:szCs w:val="22"/>
        </w:rPr>
      </w:pPr>
      <w:r w:rsidRPr="00760F31">
        <w:rPr>
          <w:sz w:val="22"/>
          <w:szCs w:val="22"/>
        </w:rPr>
        <w:t>c</w:t>
      </w:r>
      <w:r w:rsidR="00B0479F" w:rsidRPr="00760F31">
        <w:rPr>
          <w:sz w:val="22"/>
          <w:szCs w:val="22"/>
        </w:rPr>
        <w:t>o-designing in the planning stages of each phase of the work</w:t>
      </w:r>
    </w:p>
    <w:p w14:paraId="7AF94760" w14:textId="36192FFD" w:rsidR="00B0479F" w:rsidRPr="00760F31" w:rsidRDefault="008D55C8" w:rsidP="008D55C8">
      <w:pPr>
        <w:pStyle w:val="ListParagraph"/>
        <w:numPr>
          <w:ilvl w:val="4"/>
          <w:numId w:val="40"/>
        </w:numPr>
        <w:spacing w:after="120"/>
        <w:ind w:left="709" w:hanging="339"/>
        <w:contextualSpacing w:val="0"/>
        <w:rPr>
          <w:sz w:val="22"/>
          <w:szCs w:val="22"/>
        </w:rPr>
      </w:pPr>
      <w:r w:rsidRPr="00760F31">
        <w:rPr>
          <w:sz w:val="22"/>
          <w:szCs w:val="22"/>
        </w:rPr>
        <w:t>d</w:t>
      </w:r>
      <w:r w:rsidR="00B0479F" w:rsidRPr="00760F31">
        <w:rPr>
          <w:sz w:val="22"/>
          <w:szCs w:val="22"/>
        </w:rPr>
        <w:t xml:space="preserve">eveloping shared messaging about what the work was, and how we wanted to work with community </w:t>
      </w:r>
    </w:p>
    <w:p w14:paraId="48342755" w14:textId="28757061" w:rsidR="00B0479F" w:rsidRPr="00760F31" w:rsidRDefault="008D55C8" w:rsidP="008D55C8">
      <w:pPr>
        <w:pStyle w:val="ListParagraph"/>
        <w:numPr>
          <w:ilvl w:val="4"/>
          <w:numId w:val="40"/>
        </w:numPr>
        <w:spacing w:after="120"/>
        <w:ind w:left="709" w:hanging="339"/>
        <w:contextualSpacing w:val="0"/>
        <w:rPr>
          <w:sz w:val="22"/>
          <w:szCs w:val="22"/>
        </w:rPr>
      </w:pPr>
      <w:r w:rsidRPr="00760F31">
        <w:rPr>
          <w:sz w:val="22"/>
          <w:szCs w:val="22"/>
        </w:rPr>
        <w:t>r</w:t>
      </w:r>
      <w:r w:rsidR="00B0479F" w:rsidRPr="00760F31">
        <w:rPr>
          <w:sz w:val="22"/>
          <w:szCs w:val="22"/>
        </w:rPr>
        <w:t xml:space="preserve">eflecting on what’s working and not </w:t>
      </w:r>
      <w:proofErr w:type="gramStart"/>
      <w:r w:rsidR="00B0479F" w:rsidRPr="00760F31">
        <w:rPr>
          <w:sz w:val="22"/>
          <w:szCs w:val="22"/>
        </w:rPr>
        <w:t>working, and</w:t>
      </w:r>
      <w:proofErr w:type="gramEnd"/>
      <w:r w:rsidR="00B0479F" w:rsidRPr="00760F31">
        <w:rPr>
          <w:sz w:val="22"/>
          <w:szCs w:val="22"/>
        </w:rPr>
        <w:t xml:space="preserve"> resolving issues as they arise. </w:t>
      </w:r>
    </w:p>
    <w:p w14:paraId="0CFF244B" w14:textId="7D6F0C70" w:rsidR="00B0479F" w:rsidRPr="00760F31" w:rsidRDefault="00B0479F" w:rsidP="008D55C8">
      <w:pPr>
        <w:pStyle w:val="ListParagraph"/>
        <w:numPr>
          <w:ilvl w:val="0"/>
          <w:numId w:val="40"/>
        </w:numPr>
        <w:spacing w:after="120"/>
        <w:ind w:left="142" w:hanging="426"/>
        <w:contextualSpacing w:val="0"/>
        <w:rPr>
          <w:sz w:val="22"/>
          <w:szCs w:val="22"/>
        </w:rPr>
      </w:pPr>
      <w:r w:rsidRPr="00760F31">
        <w:rPr>
          <w:sz w:val="22"/>
          <w:szCs w:val="22"/>
        </w:rPr>
        <w:t>There is no denying that resourcing complicates things, and the nature of collaborative, community-led work does not lend itself easily to traditional funding and contractual arrangements. The balance between accountability and flexibility is hard to get right, but spend time trying to get it right, and keep revisiting.</w:t>
      </w:r>
    </w:p>
    <w:p w14:paraId="6CB89204" w14:textId="6BFFB170" w:rsidR="00B0479F" w:rsidRPr="00760F31" w:rsidRDefault="00B0479F" w:rsidP="008D55C8">
      <w:pPr>
        <w:pStyle w:val="ListParagraph"/>
        <w:numPr>
          <w:ilvl w:val="0"/>
          <w:numId w:val="40"/>
        </w:numPr>
        <w:spacing w:after="120"/>
        <w:ind w:left="142" w:hanging="426"/>
        <w:contextualSpacing w:val="0"/>
        <w:rPr>
          <w:sz w:val="22"/>
          <w:szCs w:val="22"/>
        </w:rPr>
      </w:pPr>
      <w:r w:rsidRPr="00760F31">
        <w:rPr>
          <w:sz w:val="22"/>
          <w:szCs w:val="22"/>
        </w:rPr>
        <w:t>Vision together and with community. One of the most useful exercises we did was developing a program logic, but we should have involved more stakeholders to ensure we were on the same page, and it would have been beneficial to do it earlier. Developing a program logic gives the opportunity to gain clarity about what success would like, and what outputs will lead to the outcomes you agree on.  A program logic also assists in communicating the ‘story’ of the work – a benefit when there is staff turnover</w:t>
      </w:r>
      <w:r w:rsidR="002E5176" w:rsidRPr="00760F31">
        <w:rPr>
          <w:sz w:val="22"/>
          <w:szCs w:val="22"/>
        </w:rPr>
        <w:t xml:space="preserve"> both</w:t>
      </w:r>
      <w:r w:rsidRPr="00760F31">
        <w:rPr>
          <w:sz w:val="22"/>
          <w:szCs w:val="22"/>
        </w:rPr>
        <w:t xml:space="preserve"> within a team</w:t>
      </w:r>
      <w:r w:rsidR="00406145" w:rsidRPr="00760F31">
        <w:rPr>
          <w:sz w:val="22"/>
          <w:szCs w:val="22"/>
        </w:rPr>
        <w:t xml:space="preserve"> and in the communities where you are working</w:t>
      </w:r>
      <w:r w:rsidRPr="00760F31">
        <w:rPr>
          <w:sz w:val="22"/>
          <w:szCs w:val="22"/>
        </w:rPr>
        <w:t xml:space="preserve">. </w:t>
      </w:r>
    </w:p>
    <w:p w14:paraId="01DA7D48" w14:textId="77777777" w:rsidR="00B0479F" w:rsidRPr="00760F31" w:rsidRDefault="00B0479F" w:rsidP="008D55C8">
      <w:pPr>
        <w:pStyle w:val="ListParagraph"/>
        <w:numPr>
          <w:ilvl w:val="0"/>
          <w:numId w:val="40"/>
        </w:numPr>
        <w:spacing w:after="120"/>
        <w:ind w:left="142" w:hanging="426"/>
        <w:contextualSpacing w:val="0"/>
        <w:rPr>
          <w:sz w:val="22"/>
          <w:szCs w:val="22"/>
        </w:rPr>
      </w:pPr>
      <w:r w:rsidRPr="00760F31">
        <w:rPr>
          <w:sz w:val="22"/>
          <w:szCs w:val="22"/>
        </w:rPr>
        <w:lastRenderedPageBreak/>
        <w:t>Remember that you will have dual accountability to balance – to each other as partners, and to the community you are working with. This needs to be articulated clearly right from the beginning.</w:t>
      </w:r>
    </w:p>
    <w:p w14:paraId="7760CBE2" w14:textId="77777777" w:rsidR="00B0479F" w:rsidRPr="00760F31" w:rsidRDefault="00B0479F" w:rsidP="008D55C8">
      <w:pPr>
        <w:pStyle w:val="ListParagraph"/>
        <w:numPr>
          <w:ilvl w:val="0"/>
          <w:numId w:val="40"/>
        </w:numPr>
        <w:spacing w:after="120"/>
        <w:ind w:left="142" w:hanging="426"/>
        <w:contextualSpacing w:val="0"/>
        <w:rPr>
          <w:sz w:val="22"/>
          <w:szCs w:val="22"/>
        </w:rPr>
      </w:pPr>
      <w:r w:rsidRPr="00760F31">
        <w:rPr>
          <w:sz w:val="22"/>
          <w:szCs w:val="22"/>
        </w:rPr>
        <w:t xml:space="preserve">Leverage from one another’s expertise and capability. Agile project management, evaluation experience, group process and facilitation, community engagement, systems thinking – everyone has something useful to offer, but you won’t know what it is unless you lay it all on the table. </w:t>
      </w:r>
    </w:p>
    <w:p w14:paraId="12D54EFC" w14:textId="58090930" w:rsidR="00B0479F" w:rsidRPr="00760F31" w:rsidRDefault="00B0479F" w:rsidP="008D55C8">
      <w:pPr>
        <w:pStyle w:val="ListParagraph"/>
        <w:numPr>
          <w:ilvl w:val="0"/>
          <w:numId w:val="40"/>
        </w:numPr>
        <w:spacing w:after="120"/>
        <w:ind w:left="142" w:hanging="426"/>
        <w:contextualSpacing w:val="0"/>
        <w:rPr>
          <w:sz w:val="22"/>
          <w:szCs w:val="22"/>
        </w:rPr>
      </w:pPr>
      <w:r w:rsidRPr="00760F31">
        <w:rPr>
          <w:sz w:val="22"/>
          <w:szCs w:val="22"/>
        </w:rPr>
        <w:t>If resourcing allows, have a joint presence at key points in the project</w:t>
      </w:r>
      <w:r w:rsidR="00382C72" w:rsidRPr="00760F31">
        <w:rPr>
          <w:sz w:val="22"/>
          <w:szCs w:val="22"/>
        </w:rPr>
        <w:t xml:space="preserve"> and at community events</w:t>
      </w:r>
      <w:r w:rsidRPr="00760F31">
        <w:rPr>
          <w:sz w:val="22"/>
          <w:szCs w:val="22"/>
        </w:rPr>
        <w:t xml:space="preserve">. This models collaborative relationships and is the best way </w:t>
      </w:r>
      <w:r w:rsidR="00382C72" w:rsidRPr="00760F31">
        <w:rPr>
          <w:sz w:val="22"/>
          <w:szCs w:val="22"/>
        </w:rPr>
        <w:t>of</w:t>
      </w:r>
      <w:r w:rsidRPr="00760F31">
        <w:rPr>
          <w:sz w:val="22"/>
          <w:szCs w:val="22"/>
        </w:rPr>
        <w:t xml:space="preserve"> understanding what place-based work really is.</w:t>
      </w:r>
    </w:p>
    <w:p w14:paraId="70BB49BC" w14:textId="4050A606" w:rsidR="00B0479F" w:rsidRDefault="00B0479F" w:rsidP="00B551FE">
      <w:pPr>
        <w:pStyle w:val="ListParagraph"/>
        <w:numPr>
          <w:ilvl w:val="0"/>
          <w:numId w:val="40"/>
        </w:numPr>
        <w:spacing w:after="120"/>
        <w:ind w:left="142" w:hanging="426"/>
        <w:contextualSpacing w:val="0"/>
      </w:pPr>
      <w:r w:rsidRPr="00760F31">
        <w:rPr>
          <w:sz w:val="22"/>
          <w:szCs w:val="22"/>
        </w:rPr>
        <w:t>Place-based work involves trying new things out, sharing resources and information, and sometimes taking risks. Because of this it requires a</w:t>
      </w:r>
      <w:r w:rsidR="002E5176" w:rsidRPr="00760F31">
        <w:rPr>
          <w:sz w:val="22"/>
          <w:szCs w:val="22"/>
        </w:rPr>
        <w:t>n iterative approach and</w:t>
      </w:r>
      <w:r w:rsidRPr="00760F31">
        <w:rPr>
          <w:sz w:val="22"/>
          <w:szCs w:val="22"/>
        </w:rPr>
        <w:t xml:space="preserve"> high level of trust. </w:t>
      </w:r>
      <w:proofErr w:type="gramStart"/>
      <w:r w:rsidRPr="00760F31">
        <w:rPr>
          <w:sz w:val="22"/>
          <w:szCs w:val="22"/>
        </w:rPr>
        <w:t>Honesty feeds</w:t>
      </w:r>
      <w:r>
        <w:t xml:space="preserve"> trust,</w:t>
      </w:r>
      <w:proofErr w:type="gramEnd"/>
      <w:r>
        <w:t xml:space="preserve"> so be transparent and upfront about expectations, disappointments and limitations. </w:t>
      </w:r>
    </w:p>
    <w:p w14:paraId="5C08B492" w14:textId="77777777" w:rsidR="00B0479F" w:rsidRDefault="00B0479F" w:rsidP="008D55C8">
      <w:pPr>
        <w:ind w:left="-709"/>
      </w:pPr>
    </w:p>
    <w:p w14:paraId="550427DE" w14:textId="77777777" w:rsidR="00B0479F" w:rsidRDefault="00B0479F" w:rsidP="008D55C8">
      <w:pPr>
        <w:pStyle w:val="Heading2"/>
        <w:ind w:left="-709"/>
      </w:pPr>
      <w:r>
        <w:t>Project outcomes from partnership working</w:t>
      </w:r>
    </w:p>
    <w:p w14:paraId="1B7A5FE5" w14:textId="77777777" w:rsidR="00B0479F" w:rsidRDefault="00B0479F" w:rsidP="008D55C8">
      <w:pPr>
        <w:pStyle w:val="Heading3"/>
        <w:ind w:left="-709"/>
      </w:pPr>
      <w:r>
        <w:t>Conversations took place that otherwise wouldn’t have</w:t>
      </w:r>
    </w:p>
    <w:p w14:paraId="40BD8B6A" w14:textId="77777777" w:rsidR="00B0479F" w:rsidRPr="00760F31" w:rsidRDefault="00B0479F" w:rsidP="008D55C8">
      <w:pPr>
        <w:ind w:left="-709"/>
        <w:rPr>
          <w:sz w:val="22"/>
          <w:szCs w:val="22"/>
        </w:rPr>
      </w:pPr>
      <w:r w:rsidRPr="00760F31">
        <w:rPr>
          <w:sz w:val="22"/>
          <w:szCs w:val="22"/>
        </w:rPr>
        <w:t>The nature of the place-based approach, which is to consider complex problems and how they can be addressed in new ways, encouraged people to have conversations that went beyond everyday delivery issues. This enabled both community members and QFCC and QCOSS to talk about issues that were complex, challenging and ‘tricky’ in a safe and open environment and brought previously hidden issues and expectations into the open.</w:t>
      </w:r>
    </w:p>
    <w:p w14:paraId="429A3654" w14:textId="6DB255D2" w:rsidR="00B0479F" w:rsidRPr="00760F31" w:rsidRDefault="00B0479F" w:rsidP="008D55C8">
      <w:pPr>
        <w:ind w:left="-709"/>
        <w:rPr>
          <w:sz w:val="22"/>
          <w:szCs w:val="22"/>
        </w:rPr>
      </w:pPr>
      <w:r w:rsidRPr="00760F31">
        <w:rPr>
          <w:sz w:val="22"/>
          <w:szCs w:val="22"/>
        </w:rPr>
        <w:t>These conversations brought people together who otherwise wouldn’t have connected with each other. This happened ‘on the ground’ in the communities, between the project partners and community members and between the project partners themselves. This meant that new solutions and</w:t>
      </w:r>
      <w:r w:rsidR="00382C72" w:rsidRPr="00760F31">
        <w:rPr>
          <w:sz w:val="22"/>
          <w:szCs w:val="22"/>
        </w:rPr>
        <w:t xml:space="preserve"> innovative</w:t>
      </w:r>
      <w:r w:rsidRPr="00760F31">
        <w:rPr>
          <w:sz w:val="22"/>
          <w:szCs w:val="22"/>
        </w:rPr>
        <w:t xml:space="preserve"> responses to </w:t>
      </w:r>
      <w:proofErr w:type="spellStart"/>
      <w:r w:rsidRPr="00760F31">
        <w:rPr>
          <w:sz w:val="22"/>
          <w:szCs w:val="22"/>
        </w:rPr>
        <w:t>prioritised</w:t>
      </w:r>
      <w:proofErr w:type="spellEnd"/>
      <w:r w:rsidRPr="00760F31">
        <w:rPr>
          <w:sz w:val="22"/>
          <w:szCs w:val="22"/>
        </w:rPr>
        <w:t xml:space="preserve"> issues </w:t>
      </w:r>
      <w:r w:rsidR="002E5176" w:rsidRPr="00760F31">
        <w:rPr>
          <w:sz w:val="22"/>
          <w:szCs w:val="22"/>
        </w:rPr>
        <w:t>were</w:t>
      </w:r>
      <w:r w:rsidRPr="00760F31">
        <w:rPr>
          <w:sz w:val="22"/>
          <w:szCs w:val="22"/>
        </w:rPr>
        <w:t xml:space="preserve"> possible. </w:t>
      </w:r>
    </w:p>
    <w:p w14:paraId="3122FFAC" w14:textId="77777777" w:rsidR="00B0479F" w:rsidRDefault="00B0479F" w:rsidP="008D55C8">
      <w:pPr>
        <w:pStyle w:val="Heading3"/>
        <w:ind w:left="-709"/>
      </w:pPr>
      <w:r>
        <w:t>New relationships were established</w:t>
      </w:r>
    </w:p>
    <w:p w14:paraId="26B72415" w14:textId="77777777" w:rsidR="00B0479F" w:rsidRPr="00760F31" w:rsidRDefault="00B0479F" w:rsidP="008D55C8">
      <w:pPr>
        <w:spacing w:after="0"/>
        <w:ind w:left="-709"/>
        <w:rPr>
          <w:sz w:val="22"/>
          <w:szCs w:val="22"/>
        </w:rPr>
      </w:pPr>
      <w:proofErr w:type="gramStart"/>
      <w:r w:rsidRPr="00760F31">
        <w:rPr>
          <w:sz w:val="22"/>
          <w:szCs w:val="22"/>
        </w:rPr>
        <w:t>As a result of</w:t>
      </w:r>
      <w:proofErr w:type="gramEnd"/>
      <w:r w:rsidRPr="00760F31">
        <w:rPr>
          <w:sz w:val="22"/>
          <w:szCs w:val="22"/>
        </w:rPr>
        <w:t xml:space="preserve"> these opportunities for conversations, new relationships have been established. Once again this happened in varying ways, including between:</w:t>
      </w:r>
    </w:p>
    <w:p w14:paraId="58E8BEC6" w14:textId="77777777" w:rsidR="00382C72" w:rsidRPr="00760F31" w:rsidRDefault="00382C72" w:rsidP="008D55C8">
      <w:pPr>
        <w:spacing w:after="0"/>
        <w:ind w:left="-709"/>
        <w:rPr>
          <w:sz w:val="22"/>
          <w:szCs w:val="22"/>
        </w:rPr>
      </w:pPr>
    </w:p>
    <w:p w14:paraId="5AEFEEC0" w14:textId="1032C2F0" w:rsidR="00B0479F" w:rsidRPr="00760F31" w:rsidRDefault="00B0479F" w:rsidP="00965803">
      <w:pPr>
        <w:pStyle w:val="ListParagraph"/>
        <w:numPr>
          <w:ilvl w:val="0"/>
          <w:numId w:val="41"/>
        </w:numPr>
        <w:spacing w:after="120"/>
        <w:ind w:left="-142" w:firstLine="142"/>
        <w:contextualSpacing w:val="0"/>
        <w:rPr>
          <w:sz w:val="22"/>
          <w:szCs w:val="22"/>
        </w:rPr>
      </w:pPr>
      <w:r w:rsidRPr="00760F31">
        <w:rPr>
          <w:sz w:val="22"/>
          <w:szCs w:val="22"/>
        </w:rPr>
        <w:t>different community organisations</w:t>
      </w:r>
    </w:p>
    <w:p w14:paraId="41A733A3" w14:textId="77777777" w:rsidR="00B0479F" w:rsidRPr="00760F31" w:rsidRDefault="00B0479F" w:rsidP="00965803">
      <w:pPr>
        <w:pStyle w:val="ListParagraph"/>
        <w:numPr>
          <w:ilvl w:val="0"/>
          <w:numId w:val="41"/>
        </w:numPr>
        <w:spacing w:after="120"/>
        <w:ind w:left="-142" w:firstLine="142"/>
        <w:contextualSpacing w:val="0"/>
        <w:rPr>
          <w:sz w:val="22"/>
          <w:szCs w:val="22"/>
        </w:rPr>
      </w:pPr>
      <w:r w:rsidRPr="00760F31">
        <w:rPr>
          <w:sz w:val="22"/>
          <w:szCs w:val="22"/>
        </w:rPr>
        <w:t>Indigenous and non-Indigenous organisations</w:t>
      </w:r>
    </w:p>
    <w:p w14:paraId="4674BFAB" w14:textId="77777777" w:rsidR="00B0479F" w:rsidRPr="00760F31" w:rsidRDefault="00B0479F" w:rsidP="00965803">
      <w:pPr>
        <w:pStyle w:val="ListParagraph"/>
        <w:numPr>
          <w:ilvl w:val="0"/>
          <w:numId w:val="41"/>
        </w:numPr>
        <w:spacing w:after="120"/>
        <w:ind w:left="-142" w:firstLine="142"/>
        <w:contextualSpacing w:val="0"/>
        <w:rPr>
          <w:sz w:val="22"/>
          <w:szCs w:val="22"/>
        </w:rPr>
      </w:pPr>
      <w:r w:rsidRPr="00760F31">
        <w:rPr>
          <w:sz w:val="22"/>
          <w:szCs w:val="22"/>
        </w:rPr>
        <w:t>QCOSS and QFCC</w:t>
      </w:r>
    </w:p>
    <w:p w14:paraId="07E9D998" w14:textId="273BEBCE" w:rsidR="00B0479F" w:rsidRPr="00760F31" w:rsidRDefault="00B0479F" w:rsidP="00965803">
      <w:pPr>
        <w:pStyle w:val="ListParagraph"/>
        <w:numPr>
          <w:ilvl w:val="0"/>
          <w:numId w:val="41"/>
        </w:numPr>
        <w:spacing w:after="120"/>
        <w:ind w:left="-142" w:firstLine="142"/>
        <w:contextualSpacing w:val="0"/>
        <w:rPr>
          <w:sz w:val="22"/>
          <w:szCs w:val="22"/>
        </w:rPr>
      </w:pPr>
      <w:r w:rsidRPr="00760F31">
        <w:rPr>
          <w:sz w:val="22"/>
          <w:szCs w:val="22"/>
        </w:rPr>
        <w:t>government and community.</w:t>
      </w:r>
    </w:p>
    <w:p w14:paraId="314D40DC" w14:textId="77777777" w:rsidR="00B0479F" w:rsidRPr="00760F31" w:rsidRDefault="00B0479F" w:rsidP="008D55C8">
      <w:pPr>
        <w:ind w:left="-709"/>
        <w:rPr>
          <w:sz w:val="22"/>
          <w:szCs w:val="22"/>
        </w:rPr>
      </w:pPr>
      <w:r w:rsidRPr="00760F31">
        <w:rPr>
          <w:sz w:val="22"/>
          <w:szCs w:val="22"/>
        </w:rPr>
        <w:t xml:space="preserve">These relationships have provided a foundation for other pieces of work beyond the </w:t>
      </w:r>
      <w:r w:rsidRPr="00760F31">
        <w:rPr>
          <w:i/>
          <w:sz w:val="22"/>
          <w:szCs w:val="22"/>
        </w:rPr>
        <w:t xml:space="preserve">Strengthening our place </w:t>
      </w:r>
      <w:r w:rsidRPr="00760F31">
        <w:rPr>
          <w:sz w:val="22"/>
          <w:szCs w:val="22"/>
        </w:rPr>
        <w:t>project.</w:t>
      </w:r>
    </w:p>
    <w:p w14:paraId="7BBE0AF0" w14:textId="77777777" w:rsidR="00B0479F" w:rsidRDefault="00B0479F" w:rsidP="008D55C8">
      <w:pPr>
        <w:pStyle w:val="Heading3"/>
        <w:ind w:left="-709"/>
      </w:pPr>
      <w:r>
        <w:t>A greater level of community engagement was achieved</w:t>
      </w:r>
    </w:p>
    <w:p w14:paraId="44B6A348" w14:textId="6D933BE4" w:rsidR="00B0479F" w:rsidRPr="00760F31" w:rsidRDefault="00B0479F" w:rsidP="008D55C8">
      <w:pPr>
        <w:ind w:left="-709"/>
        <w:rPr>
          <w:sz w:val="22"/>
          <w:szCs w:val="22"/>
        </w:rPr>
      </w:pPr>
      <w:r w:rsidRPr="00760F31">
        <w:rPr>
          <w:sz w:val="22"/>
          <w:szCs w:val="22"/>
        </w:rPr>
        <w:t xml:space="preserve">The Strengthening our place teams within QFCC and QCOSS </w:t>
      </w:r>
      <w:r w:rsidR="00382C72" w:rsidRPr="00760F31">
        <w:rPr>
          <w:sz w:val="22"/>
          <w:szCs w:val="22"/>
        </w:rPr>
        <w:t>found</w:t>
      </w:r>
      <w:r w:rsidRPr="00760F31">
        <w:rPr>
          <w:sz w:val="22"/>
          <w:szCs w:val="22"/>
        </w:rPr>
        <w:t xml:space="preserve"> that the level of community engagement achieved through the partnership and the place-based approach would have been unlikely through other kinds of approaches or by either partner alone.</w:t>
      </w:r>
    </w:p>
    <w:p w14:paraId="2DA2D201" w14:textId="77777777" w:rsidR="00B0479F" w:rsidRPr="00760F31" w:rsidRDefault="00B0479F" w:rsidP="008D55C8">
      <w:pPr>
        <w:ind w:left="-709"/>
        <w:rPr>
          <w:sz w:val="22"/>
          <w:szCs w:val="22"/>
        </w:rPr>
      </w:pPr>
      <w:r w:rsidRPr="00760F31">
        <w:rPr>
          <w:sz w:val="22"/>
          <w:szCs w:val="22"/>
        </w:rPr>
        <w:t>Each partner brought different and complimentary credibility to the project which helped build connections between a wider range of organisations that neither partner would have engaged with on their own.  For example, QCOSS has now more than doubled the number of people/organisations who are now familiar with QCOSS.</w:t>
      </w:r>
    </w:p>
    <w:p w14:paraId="223FFE13" w14:textId="67933F0C" w:rsidR="00F0094E" w:rsidRDefault="00F0094E" w:rsidP="008D55C8">
      <w:pPr>
        <w:spacing w:after="0"/>
        <w:ind w:left="-709"/>
        <w:rPr>
          <w:rFonts w:eastAsiaTheme="majorEastAsia" w:cs="Arial"/>
          <w:b/>
          <w:color w:val="4D4D4D"/>
          <w:sz w:val="24"/>
          <w:szCs w:val="24"/>
          <w:lang w:val="en-AU"/>
        </w:rPr>
      </w:pPr>
    </w:p>
    <w:p w14:paraId="5A5F49D4" w14:textId="19385C77" w:rsidR="00B0479F" w:rsidRDefault="00B0479F" w:rsidP="008D55C8">
      <w:pPr>
        <w:pStyle w:val="Heading3"/>
        <w:ind w:left="-709"/>
      </w:pPr>
      <w:r>
        <w:t>Place-based theory has been tested</w:t>
      </w:r>
    </w:p>
    <w:p w14:paraId="14A01F36" w14:textId="3BF47411" w:rsidR="00B0479F" w:rsidRPr="00760F31" w:rsidRDefault="00B0479F" w:rsidP="008D55C8">
      <w:pPr>
        <w:spacing w:after="0"/>
        <w:ind w:left="-709"/>
        <w:rPr>
          <w:sz w:val="22"/>
          <w:szCs w:val="22"/>
        </w:rPr>
      </w:pPr>
      <w:r w:rsidRPr="00760F31">
        <w:rPr>
          <w:sz w:val="22"/>
          <w:szCs w:val="22"/>
        </w:rPr>
        <w:t xml:space="preserve">The </w:t>
      </w:r>
      <w:r w:rsidRPr="00760F31">
        <w:rPr>
          <w:i/>
          <w:sz w:val="22"/>
          <w:szCs w:val="22"/>
        </w:rPr>
        <w:t xml:space="preserve">Strengthening </w:t>
      </w:r>
      <w:r w:rsidR="00382C72" w:rsidRPr="00760F31">
        <w:rPr>
          <w:i/>
          <w:sz w:val="22"/>
          <w:szCs w:val="22"/>
        </w:rPr>
        <w:t>o</w:t>
      </w:r>
      <w:r w:rsidRPr="00760F31">
        <w:rPr>
          <w:i/>
          <w:sz w:val="22"/>
          <w:szCs w:val="22"/>
        </w:rPr>
        <w:t xml:space="preserve">ur </w:t>
      </w:r>
      <w:r w:rsidR="00382C72" w:rsidRPr="00760F31">
        <w:rPr>
          <w:i/>
          <w:sz w:val="22"/>
          <w:szCs w:val="22"/>
        </w:rPr>
        <w:t>p</w:t>
      </w:r>
      <w:r w:rsidRPr="00760F31">
        <w:rPr>
          <w:i/>
          <w:sz w:val="22"/>
          <w:szCs w:val="22"/>
        </w:rPr>
        <w:t>lace</w:t>
      </w:r>
      <w:r w:rsidRPr="00760F31">
        <w:rPr>
          <w:sz w:val="22"/>
          <w:szCs w:val="22"/>
        </w:rPr>
        <w:t xml:space="preserve"> project has enabled the previously theoretical understanding of place-based work to be ‘grounded’ in practice experience. This has given the project partners a deeper level of credibility in their support of this approach, as well as:</w:t>
      </w:r>
    </w:p>
    <w:p w14:paraId="5DDA223F" w14:textId="77777777" w:rsidR="00B0479F" w:rsidRPr="00760F31" w:rsidRDefault="00B0479F" w:rsidP="008D55C8">
      <w:pPr>
        <w:pStyle w:val="ListParagraph"/>
        <w:numPr>
          <w:ilvl w:val="0"/>
          <w:numId w:val="42"/>
        </w:numPr>
        <w:ind w:left="0" w:firstLine="142"/>
        <w:rPr>
          <w:sz w:val="22"/>
          <w:szCs w:val="22"/>
        </w:rPr>
      </w:pPr>
      <w:r w:rsidRPr="00760F31">
        <w:rPr>
          <w:sz w:val="22"/>
          <w:szCs w:val="22"/>
        </w:rPr>
        <w:t>evidence of outcomes of the approach</w:t>
      </w:r>
    </w:p>
    <w:p w14:paraId="1460BD9B" w14:textId="77777777" w:rsidR="00B0479F" w:rsidRPr="00760F31" w:rsidRDefault="00B0479F" w:rsidP="008D55C8">
      <w:pPr>
        <w:pStyle w:val="ListParagraph"/>
        <w:numPr>
          <w:ilvl w:val="0"/>
          <w:numId w:val="42"/>
        </w:numPr>
        <w:ind w:left="0" w:firstLine="142"/>
        <w:rPr>
          <w:sz w:val="22"/>
          <w:szCs w:val="22"/>
        </w:rPr>
      </w:pPr>
      <w:r w:rsidRPr="00760F31">
        <w:rPr>
          <w:sz w:val="22"/>
          <w:szCs w:val="22"/>
        </w:rPr>
        <w:t xml:space="preserve">lessons and insights about what </w:t>
      </w:r>
      <w:proofErr w:type="gramStart"/>
      <w:r w:rsidRPr="00760F31">
        <w:rPr>
          <w:sz w:val="22"/>
          <w:szCs w:val="22"/>
        </w:rPr>
        <w:t>works</w:t>
      </w:r>
      <w:proofErr w:type="gramEnd"/>
      <w:r w:rsidRPr="00760F31">
        <w:rPr>
          <w:sz w:val="22"/>
          <w:szCs w:val="22"/>
        </w:rPr>
        <w:t xml:space="preserve"> and what doesn’t</w:t>
      </w:r>
    </w:p>
    <w:p w14:paraId="5E569A4E" w14:textId="77777777" w:rsidR="00B0479F" w:rsidRPr="00760F31" w:rsidRDefault="00B0479F" w:rsidP="008D55C8">
      <w:pPr>
        <w:pStyle w:val="ListParagraph"/>
        <w:numPr>
          <w:ilvl w:val="0"/>
          <w:numId w:val="42"/>
        </w:numPr>
        <w:ind w:left="0" w:firstLine="142"/>
        <w:rPr>
          <w:sz w:val="22"/>
          <w:szCs w:val="22"/>
        </w:rPr>
      </w:pPr>
      <w:r w:rsidRPr="00760F31">
        <w:rPr>
          <w:sz w:val="22"/>
          <w:szCs w:val="22"/>
        </w:rPr>
        <w:t>several resources that will be of benefit beyond the project.</w:t>
      </w:r>
      <w:bookmarkStart w:id="0" w:name="_GoBack"/>
      <w:bookmarkEnd w:id="0"/>
    </w:p>
    <w:sectPr w:rsidR="00B0479F" w:rsidRPr="00760F31" w:rsidSect="0069740E">
      <w:headerReference w:type="default" r:id="rId12"/>
      <w:footerReference w:type="default" r:id="rId13"/>
      <w:pgSz w:w="11900" w:h="16840"/>
      <w:pgMar w:top="1560" w:right="1797" w:bottom="0" w:left="1797" w:header="708"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3D416" w14:textId="77777777" w:rsidR="00DB3701" w:rsidRDefault="00DB3701" w:rsidP="005B2DC5">
      <w:r>
        <w:separator/>
      </w:r>
    </w:p>
  </w:endnote>
  <w:endnote w:type="continuationSeparator" w:id="0">
    <w:p w14:paraId="77FCBE18" w14:textId="77777777" w:rsidR="00DB3701" w:rsidRDefault="00DB3701" w:rsidP="005B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39" w:type="pct"/>
      <w:tblInd w:w="-567" w:type="dxa"/>
      <w:tblLook w:val="04A0" w:firstRow="1" w:lastRow="0" w:firstColumn="1" w:lastColumn="0" w:noHBand="0" w:noVBand="1"/>
    </w:tblPr>
    <w:tblGrid>
      <w:gridCol w:w="3123"/>
      <w:gridCol w:w="6245"/>
    </w:tblGrid>
    <w:tr w:rsidR="000B65B2" w14:paraId="672B6BB5" w14:textId="77777777" w:rsidTr="00014062">
      <w:tc>
        <w:tcPr>
          <w:tcW w:w="1667" w:type="pct"/>
        </w:tcPr>
        <w:p w14:paraId="34C7ABFB" w14:textId="78C9EB58" w:rsidR="000B65B2" w:rsidRDefault="000B65B2" w:rsidP="00C15B4F">
          <w:pPr>
            <w:pStyle w:val="Footer"/>
            <w:rPr>
              <w:rStyle w:val="PageNumber"/>
              <w:color w:val="CB3928"/>
            </w:rPr>
          </w:pPr>
          <w:r w:rsidRPr="00B647F3">
            <w:rPr>
              <w:rStyle w:val="PageNumber"/>
              <w:color w:val="0D0D0D" w:themeColor="text1" w:themeTint="F2"/>
            </w:rPr>
            <w:t xml:space="preserve">Page </w:t>
          </w:r>
          <w:r w:rsidRPr="00B647F3">
            <w:rPr>
              <w:rStyle w:val="PageNumber"/>
              <w:color w:val="0D0D0D" w:themeColor="text1" w:themeTint="F2"/>
            </w:rPr>
            <w:fldChar w:fldCharType="begin"/>
          </w:r>
          <w:r w:rsidRPr="00B647F3">
            <w:rPr>
              <w:rStyle w:val="PageNumber"/>
              <w:color w:val="0D0D0D" w:themeColor="text1" w:themeTint="F2"/>
            </w:rPr>
            <w:instrText xml:space="preserve"> PAGE </w:instrText>
          </w:r>
          <w:r w:rsidRPr="00B647F3">
            <w:rPr>
              <w:rStyle w:val="PageNumber"/>
              <w:color w:val="0D0D0D" w:themeColor="text1" w:themeTint="F2"/>
            </w:rPr>
            <w:fldChar w:fldCharType="separate"/>
          </w:r>
          <w:r w:rsidR="00B177A0">
            <w:rPr>
              <w:rStyle w:val="PageNumber"/>
              <w:noProof/>
              <w:color w:val="0D0D0D" w:themeColor="text1" w:themeTint="F2"/>
            </w:rPr>
            <w:t>3</w:t>
          </w:r>
          <w:r w:rsidRPr="00B647F3">
            <w:rPr>
              <w:rStyle w:val="PageNumber"/>
              <w:color w:val="0D0D0D" w:themeColor="text1" w:themeTint="F2"/>
            </w:rPr>
            <w:fldChar w:fldCharType="end"/>
          </w:r>
        </w:p>
      </w:tc>
      <w:tc>
        <w:tcPr>
          <w:tcW w:w="3333" w:type="pct"/>
        </w:tcPr>
        <w:p w14:paraId="6B1D895C" w14:textId="4FCEE6C2" w:rsidR="000B65B2" w:rsidRPr="001B11A0" w:rsidRDefault="00F0094E" w:rsidP="000B65B2">
          <w:pPr>
            <w:pStyle w:val="Footer"/>
            <w:tabs>
              <w:tab w:val="left" w:pos="4363"/>
              <w:tab w:val="right" w:pos="6029"/>
            </w:tabs>
            <w:jc w:val="right"/>
            <w:rPr>
              <w:rStyle w:val="PageNumber"/>
              <w:b/>
              <w:i/>
              <w:color w:val="CB3928"/>
            </w:rPr>
          </w:pPr>
          <w:r>
            <w:t>The partnership – lessons learned</w:t>
          </w:r>
        </w:p>
      </w:tc>
    </w:tr>
  </w:tbl>
  <w:p w14:paraId="425A04D8" w14:textId="77777777" w:rsidR="000B65B2" w:rsidRDefault="000B6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05ADE" w14:textId="77777777" w:rsidR="00DB3701" w:rsidRDefault="00DB3701" w:rsidP="005B2DC5">
      <w:r>
        <w:separator/>
      </w:r>
    </w:p>
  </w:footnote>
  <w:footnote w:type="continuationSeparator" w:id="0">
    <w:p w14:paraId="4FACB582" w14:textId="77777777" w:rsidR="00DB3701" w:rsidRDefault="00DB3701" w:rsidP="005B2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D735" w14:textId="0D033093" w:rsidR="00050E78" w:rsidRDefault="00050E78">
    <w:pPr>
      <w:pStyle w:val="Header"/>
    </w:pPr>
    <w:r>
      <w:rPr>
        <w:noProof/>
        <w:lang w:val="en-AU" w:eastAsia="en-AU"/>
      </w:rPr>
      <w:drawing>
        <wp:anchor distT="0" distB="0" distL="114300" distR="114300" simplePos="0" relativeHeight="251658240" behindDoc="0" locked="0" layoutInCell="1" allowOverlap="1" wp14:anchorId="3360475E" wp14:editId="1E89147E">
          <wp:simplePos x="0" y="0"/>
          <wp:positionH relativeFrom="column">
            <wp:posOffset>678180</wp:posOffset>
          </wp:positionH>
          <wp:positionV relativeFrom="paragraph">
            <wp:posOffset>-147955</wp:posOffset>
          </wp:positionV>
          <wp:extent cx="1528763" cy="392958"/>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COSS_Logo-RGB-Colour-No%20Tagline.png"/>
                  <pic:cNvPicPr/>
                </pic:nvPicPr>
                <pic:blipFill>
                  <a:blip r:embed="rId1"/>
                  <a:stretch>
                    <a:fillRect/>
                  </a:stretch>
                </pic:blipFill>
                <pic:spPr>
                  <a:xfrm>
                    <a:off x="0" y="0"/>
                    <a:ext cx="1528763" cy="392958"/>
                  </a:xfrm>
                  <a:prstGeom prst="rect">
                    <a:avLst/>
                  </a:prstGeom>
                </pic:spPr>
              </pic:pic>
            </a:graphicData>
          </a:graphic>
        </wp:anchor>
      </w:drawing>
    </w:r>
    <w:r>
      <w:rPr>
        <w:noProof/>
        <w:lang w:val="en-AU" w:eastAsia="en-AU"/>
      </w:rPr>
      <w:drawing>
        <wp:anchor distT="0" distB="0" distL="114300" distR="114300" simplePos="0" relativeHeight="251659264" behindDoc="0" locked="0" layoutInCell="1" allowOverlap="1" wp14:anchorId="7EBC933C" wp14:editId="34F11D11">
          <wp:simplePos x="0" y="0"/>
          <wp:positionH relativeFrom="column">
            <wp:posOffset>-483870</wp:posOffset>
          </wp:positionH>
          <wp:positionV relativeFrom="paragraph">
            <wp:posOffset>-282892</wp:posOffset>
          </wp:positionV>
          <wp:extent cx="1004888" cy="755420"/>
          <wp:effectExtent l="0" t="0" r="508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FCC-3-line-stack.jpg"/>
                  <pic:cNvPicPr/>
                </pic:nvPicPr>
                <pic:blipFill>
                  <a:blip r:embed="rId2"/>
                  <a:stretch>
                    <a:fillRect/>
                  </a:stretch>
                </pic:blipFill>
                <pic:spPr>
                  <a:xfrm>
                    <a:off x="0" y="0"/>
                    <a:ext cx="1004888" cy="755420"/>
                  </a:xfrm>
                  <a:prstGeom prst="rect">
                    <a:avLst/>
                  </a:prstGeom>
                </pic:spPr>
              </pic:pic>
            </a:graphicData>
          </a:graphic>
        </wp:anchor>
      </w:drawing>
    </w:r>
  </w:p>
  <w:p w14:paraId="054C7086" w14:textId="149152AE" w:rsidR="00050E78" w:rsidRDefault="00050E78">
    <w:pPr>
      <w:pStyle w:val="Header"/>
    </w:pPr>
  </w:p>
  <w:p w14:paraId="119C7582" w14:textId="776AA736" w:rsidR="00050E78" w:rsidRDefault="00050E78" w:rsidP="00050E78">
    <w:pPr>
      <w:pStyle w:val="Header"/>
      <w:ind w:right="-1333" w:hanging="1418"/>
    </w:pPr>
    <w:r>
      <w:t>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7B26F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6F4E"/>
    <w:multiLevelType w:val="hybridMultilevel"/>
    <w:tmpl w:val="B2306B6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026621"/>
    <w:multiLevelType w:val="hybridMultilevel"/>
    <w:tmpl w:val="8418E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D00B72"/>
    <w:multiLevelType w:val="hybridMultilevel"/>
    <w:tmpl w:val="7D56CD5A"/>
    <w:lvl w:ilvl="0" w:tplc="9AD08A16">
      <w:start w:val="1"/>
      <w:numFmt w:val="decimal"/>
      <w:pStyle w:val="NumberedList"/>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DA6889"/>
    <w:multiLevelType w:val="hybridMultilevel"/>
    <w:tmpl w:val="3F5652F2"/>
    <w:lvl w:ilvl="0" w:tplc="177A27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315A15"/>
    <w:multiLevelType w:val="hybridMultilevel"/>
    <w:tmpl w:val="E84C5660"/>
    <w:lvl w:ilvl="0" w:tplc="2C148700">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0A7AD1"/>
    <w:multiLevelType w:val="hybridMultilevel"/>
    <w:tmpl w:val="EE722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6B0783"/>
    <w:multiLevelType w:val="hybridMultilevel"/>
    <w:tmpl w:val="B0E6FB9C"/>
    <w:lvl w:ilvl="0" w:tplc="177A27E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6D532E"/>
    <w:multiLevelType w:val="hybridMultilevel"/>
    <w:tmpl w:val="B7ACC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5245FC"/>
    <w:multiLevelType w:val="hybridMultilevel"/>
    <w:tmpl w:val="C2F60B36"/>
    <w:lvl w:ilvl="0" w:tplc="7CA2F39C">
      <w:start w:val="1"/>
      <w:numFmt w:val="decimal"/>
      <w:pStyle w:val="Tablecaption"/>
      <w:suff w:val="space"/>
      <w:lvlText w:val="Table %1:"/>
      <w:lvlJc w:val="left"/>
      <w:pPr>
        <w:ind w:left="360" w:hanging="360"/>
      </w:pPr>
      <w:rPr>
        <w:rFonts w:ascii="Arial" w:hAnsi="Arial" w:hint="default"/>
        <w:b/>
        <w:i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C757A34"/>
    <w:multiLevelType w:val="hybridMultilevel"/>
    <w:tmpl w:val="E7703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C63F7B"/>
    <w:multiLevelType w:val="hybridMultilevel"/>
    <w:tmpl w:val="16949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014F86"/>
    <w:multiLevelType w:val="hybridMultilevel"/>
    <w:tmpl w:val="FE3A8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470812"/>
    <w:multiLevelType w:val="hybridMultilevel"/>
    <w:tmpl w:val="A8DEF45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4" w15:restartNumberingAfterBreak="0">
    <w:nsid w:val="23E96922"/>
    <w:multiLevelType w:val="hybridMultilevel"/>
    <w:tmpl w:val="3508C422"/>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5" w15:restartNumberingAfterBreak="0">
    <w:nsid w:val="26070C9C"/>
    <w:multiLevelType w:val="hybridMultilevel"/>
    <w:tmpl w:val="BE1E3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EF6077"/>
    <w:multiLevelType w:val="hybridMultilevel"/>
    <w:tmpl w:val="6CF0C5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4D05D4"/>
    <w:multiLevelType w:val="hybridMultilevel"/>
    <w:tmpl w:val="8C808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A07A19"/>
    <w:multiLevelType w:val="hybridMultilevel"/>
    <w:tmpl w:val="CE6ED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2D4E58"/>
    <w:multiLevelType w:val="hybridMultilevel"/>
    <w:tmpl w:val="6DF02246"/>
    <w:lvl w:ilvl="0" w:tplc="240E9228">
      <w:start w:val="1"/>
      <w:numFmt w:val="decimal"/>
      <w:pStyle w:val="Figurecaption"/>
      <w:suff w:val="space"/>
      <w:lvlText w:val="Figure %1:"/>
      <w:lvlJc w:val="left"/>
      <w:pPr>
        <w:ind w:left="360" w:hanging="360"/>
      </w:pPr>
      <w:rPr>
        <w:rFonts w:ascii="Arial" w:hAnsi="Arial"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AB61E2"/>
    <w:multiLevelType w:val="hybridMultilevel"/>
    <w:tmpl w:val="E6F871D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39CA3892"/>
    <w:multiLevelType w:val="hybridMultilevel"/>
    <w:tmpl w:val="CDDE3BA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2" w15:restartNumberingAfterBreak="0">
    <w:nsid w:val="3A5513D8"/>
    <w:multiLevelType w:val="hybridMultilevel"/>
    <w:tmpl w:val="F7147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866CD7"/>
    <w:multiLevelType w:val="hybridMultilevel"/>
    <w:tmpl w:val="91A61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8D19BD"/>
    <w:multiLevelType w:val="hybridMultilevel"/>
    <w:tmpl w:val="3B42A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4F236E"/>
    <w:multiLevelType w:val="hybridMultilevel"/>
    <w:tmpl w:val="DD7688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8656D4"/>
    <w:multiLevelType w:val="hybridMultilevel"/>
    <w:tmpl w:val="B7CA3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6B1C5C"/>
    <w:multiLevelType w:val="hybridMultilevel"/>
    <w:tmpl w:val="3E6C0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94736B"/>
    <w:multiLevelType w:val="hybridMultilevel"/>
    <w:tmpl w:val="3E3613B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AA22F8"/>
    <w:multiLevelType w:val="hybridMultilevel"/>
    <w:tmpl w:val="5E66D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5B601D"/>
    <w:multiLevelType w:val="hybridMultilevel"/>
    <w:tmpl w:val="3496D3B2"/>
    <w:lvl w:ilvl="0" w:tplc="9076644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05607E"/>
    <w:multiLevelType w:val="hybridMultilevel"/>
    <w:tmpl w:val="2FC04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3B4948"/>
    <w:multiLevelType w:val="hybridMultilevel"/>
    <w:tmpl w:val="2EEA28B8"/>
    <w:lvl w:ilvl="0" w:tplc="99FAA8A6">
      <w:start w:val="1"/>
      <w:numFmt w:val="bullet"/>
      <w:lvlText w:val=""/>
      <w:lvlJc w:val="left"/>
      <w:pPr>
        <w:ind w:left="720" w:hanging="360"/>
      </w:pPr>
      <w:rPr>
        <w:rFonts w:ascii="Symbol" w:hAnsi="Symbol" w:hint="default"/>
      </w:rPr>
    </w:lvl>
    <w:lvl w:ilvl="1" w:tplc="53EE4E3E">
      <w:start w:val="1"/>
      <w:numFmt w:val="bullet"/>
      <w:lvlText w:val="o"/>
      <w:lvlJc w:val="left"/>
      <w:pPr>
        <w:ind w:left="1440" w:hanging="360"/>
      </w:pPr>
      <w:rPr>
        <w:rFonts w:ascii="Courier New" w:hAnsi="Courier New" w:hint="default"/>
      </w:rPr>
    </w:lvl>
    <w:lvl w:ilvl="2" w:tplc="21BA2374">
      <w:start w:val="1"/>
      <w:numFmt w:val="bullet"/>
      <w:lvlText w:val=""/>
      <w:lvlJc w:val="left"/>
      <w:pPr>
        <w:ind w:left="2160" w:hanging="360"/>
      </w:pPr>
      <w:rPr>
        <w:rFonts w:ascii="Wingdings" w:hAnsi="Wingdings" w:hint="default"/>
      </w:rPr>
    </w:lvl>
    <w:lvl w:ilvl="3" w:tplc="88301DB4">
      <w:start w:val="1"/>
      <w:numFmt w:val="bullet"/>
      <w:lvlText w:val=""/>
      <w:lvlJc w:val="left"/>
      <w:pPr>
        <w:ind w:left="2880" w:hanging="360"/>
      </w:pPr>
      <w:rPr>
        <w:rFonts w:ascii="Symbol" w:hAnsi="Symbol" w:hint="default"/>
      </w:rPr>
    </w:lvl>
    <w:lvl w:ilvl="4" w:tplc="D1648694">
      <w:start w:val="1"/>
      <w:numFmt w:val="bullet"/>
      <w:lvlText w:val="o"/>
      <w:lvlJc w:val="left"/>
      <w:pPr>
        <w:ind w:left="3600" w:hanging="360"/>
      </w:pPr>
      <w:rPr>
        <w:rFonts w:ascii="Courier New" w:hAnsi="Courier New" w:hint="default"/>
      </w:rPr>
    </w:lvl>
    <w:lvl w:ilvl="5" w:tplc="3BB4E9B6">
      <w:start w:val="1"/>
      <w:numFmt w:val="bullet"/>
      <w:lvlText w:val=""/>
      <w:lvlJc w:val="left"/>
      <w:pPr>
        <w:ind w:left="4320" w:hanging="360"/>
      </w:pPr>
      <w:rPr>
        <w:rFonts w:ascii="Wingdings" w:hAnsi="Wingdings" w:hint="default"/>
      </w:rPr>
    </w:lvl>
    <w:lvl w:ilvl="6" w:tplc="6B5033C6">
      <w:start w:val="1"/>
      <w:numFmt w:val="bullet"/>
      <w:lvlText w:val=""/>
      <w:lvlJc w:val="left"/>
      <w:pPr>
        <w:ind w:left="5040" w:hanging="360"/>
      </w:pPr>
      <w:rPr>
        <w:rFonts w:ascii="Symbol" w:hAnsi="Symbol" w:hint="default"/>
      </w:rPr>
    </w:lvl>
    <w:lvl w:ilvl="7" w:tplc="B7142D0C">
      <w:start w:val="1"/>
      <w:numFmt w:val="bullet"/>
      <w:lvlText w:val="o"/>
      <w:lvlJc w:val="left"/>
      <w:pPr>
        <w:ind w:left="5760" w:hanging="360"/>
      </w:pPr>
      <w:rPr>
        <w:rFonts w:ascii="Courier New" w:hAnsi="Courier New" w:hint="default"/>
      </w:rPr>
    </w:lvl>
    <w:lvl w:ilvl="8" w:tplc="9438A58A">
      <w:start w:val="1"/>
      <w:numFmt w:val="bullet"/>
      <w:lvlText w:val=""/>
      <w:lvlJc w:val="left"/>
      <w:pPr>
        <w:ind w:left="6480" w:hanging="360"/>
      </w:pPr>
      <w:rPr>
        <w:rFonts w:ascii="Wingdings" w:hAnsi="Wingdings" w:hint="default"/>
      </w:rPr>
    </w:lvl>
  </w:abstractNum>
  <w:abstractNum w:abstractNumId="33" w15:restartNumberingAfterBreak="0">
    <w:nsid w:val="61900E83"/>
    <w:multiLevelType w:val="hybridMultilevel"/>
    <w:tmpl w:val="D174E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793128"/>
    <w:multiLevelType w:val="hybridMultilevel"/>
    <w:tmpl w:val="2FB6DF44"/>
    <w:lvl w:ilvl="0" w:tplc="B32C41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F14B7F"/>
    <w:multiLevelType w:val="hybridMultilevel"/>
    <w:tmpl w:val="06F2C3F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5757D8"/>
    <w:multiLevelType w:val="hybridMultilevel"/>
    <w:tmpl w:val="9BAEF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B134D4"/>
    <w:multiLevelType w:val="hybridMultilevel"/>
    <w:tmpl w:val="DF6EF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1820D0"/>
    <w:multiLevelType w:val="hybridMultilevel"/>
    <w:tmpl w:val="EA2C2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F026FC"/>
    <w:multiLevelType w:val="hybridMultilevel"/>
    <w:tmpl w:val="746CE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D449D5"/>
    <w:multiLevelType w:val="hybridMultilevel"/>
    <w:tmpl w:val="4B02E44C"/>
    <w:lvl w:ilvl="0" w:tplc="FFFFFFFF">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41" w15:restartNumberingAfterBreak="0">
    <w:nsid w:val="7E473504"/>
    <w:multiLevelType w:val="hybridMultilevel"/>
    <w:tmpl w:val="2C8AF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34"/>
  </w:num>
  <w:num w:numId="4">
    <w:abstractNumId w:val="33"/>
  </w:num>
  <w:num w:numId="5">
    <w:abstractNumId w:val="10"/>
  </w:num>
  <w:num w:numId="6">
    <w:abstractNumId w:val="26"/>
  </w:num>
  <w:num w:numId="7">
    <w:abstractNumId w:val="35"/>
  </w:num>
  <w:num w:numId="8">
    <w:abstractNumId w:val="17"/>
  </w:num>
  <w:num w:numId="9">
    <w:abstractNumId w:val="1"/>
  </w:num>
  <w:num w:numId="10">
    <w:abstractNumId w:val="36"/>
  </w:num>
  <w:num w:numId="11">
    <w:abstractNumId w:val="28"/>
  </w:num>
  <w:num w:numId="12">
    <w:abstractNumId w:val="22"/>
  </w:num>
  <w:num w:numId="13">
    <w:abstractNumId w:val="4"/>
  </w:num>
  <w:num w:numId="14">
    <w:abstractNumId w:val="7"/>
  </w:num>
  <w:num w:numId="15">
    <w:abstractNumId w:val="9"/>
  </w:num>
  <w:num w:numId="16">
    <w:abstractNumId w:val="19"/>
  </w:num>
  <w:num w:numId="17">
    <w:abstractNumId w:val="5"/>
  </w:num>
  <w:num w:numId="18">
    <w:abstractNumId w:val="3"/>
  </w:num>
  <w:num w:numId="19">
    <w:abstractNumId w:val="12"/>
  </w:num>
  <w:num w:numId="20">
    <w:abstractNumId w:val="15"/>
  </w:num>
  <w:num w:numId="21">
    <w:abstractNumId w:val="23"/>
  </w:num>
  <w:num w:numId="22">
    <w:abstractNumId w:val="24"/>
  </w:num>
  <w:num w:numId="23">
    <w:abstractNumId w:val="41"/>
  </w:num>
  <w:num w:numId="24">
    <w:abstractNumId w:val="31"/>
  </w:num>
  <w:num w:numId="25">
    <w:abstractNumId w:val="13"/>
  </w:num>
  <w:num w:numId="26">
    <w:abstractNumId w:val="21"/>
  </w:num>
  <w:num w:numId="27">
    <w:abstractNumId w:val="14"/>
  </w:num>
  <w:num w:numId="28">
    <w:abstractNumId w:val="6"/>
  </w:num>
  <w:num w:numId="29">
    <w:abstractNumId w:val="39"/>
  </w:num>
  <w:num w:numId="30">
    <w:abstractNumId w:val="30"/>
  </w:num>
  <w:num w:numId="31">
    <w:abstractNumId w:val="20"/>
  </w:num>
  <w:num w:numId="32">
    <w:abstractNumId w:val="8"/>
  </w:num>
  <w:num w:numId="33">
    <w:abstractNumId w:val="11"/>
  </w:num>
  <w:num w:numId="34">
    <w:abstractNumId w:val="40"/>
  </w:num>
  <w:num w:numId="35">
    <w:abstractNumId w:val="18"/>
  </w:num>
  <w:num w:numId="36">
    <w:abstractNumId w:val="25"/>
  </w:num>
  <w:num w:numId="37">
    <w:abstractNumId w:val="38"/>
  </w:num>
  <w:num w:numId="38">
    <w:abstractNumId w:val="37"/>
  </w:num>
  <w:num w:numId="39">
    <w:abstractNumId w:val="29"/>
  </w:num>
  <w:num w:numId="40">
    <w:abstractNumId w:val="16"/>
  </w:num>
  <w:num w:numId="41">
    <w:abstractNumId w:val="2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characterSpacingControl w:val="doNotCompress"/>
  <w:savePreviewPicture/>
  <w:hdrShapeDefaults>
    <o:shapedefaults v:ext="edit" spidmax="2049"/>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B30"/>
    <w:rsid w:val="00014062"/>
    <w:rsid w:val="0002025A"/>
    <w:rsid w:val="00050E78"/>
    <w:rsid w:val="000557A5"/>
    <w:rsid w:val="00082AD3"/>
    <w:rsid w:val="000B5953"/>
    <w:rsid w:val="000B65B2"/>
    <w:rsid w:val="000E5F54"/>
    <w:rsid w:val="001346F7"/>
    <w:rsid w:val="00141738"/>
    <w:rsid w:val="00193A15"/>
    <w:rsid w:val="001A2252"/>
    <w:rsid w:val="001B11A0"/>
    <w:rsid w:val="001F5DF0"/>
    <w:rsid w:val="00200BC1"/>
    <w:rsid w:val="002025EB"/>
    <w:rsid w:val="00230A4F"/>
    <w:rsid w:val="00255B30"/>
    <w:rsid w:val="002A613D"/>
    <w:rsid w:val="002C02B7"/>
    <w:rsid w:val="002D2E62"/>
    <w:rsid w:val="002D46CA"/>
    <w:rsid w:val="002E5176"/>
    <w:rsid w:val="00300F82"/>
    <w:rsid w:val="00302A39"/>
    <w:rsid w:val="003164B7"/>
    <w:rsid w:val="003322DA"/>
    <w:rsid w:val="003343F9"/>
    <w:rsid w:val="00337B1F"/>
    <w:rsid w:val="003534B8"/>
    <w:rsid w:val="00354063"/>
    <w:rsid w:val="00362B1F"/>
    <w:rsid w:val="00366AB5"/>
    <w:rsid w:val="003752F5"/>
    <w:rsid w:val="00382C72"/>
    <w:rsid w:val="00394096"/>
    <w:rsid w:val="003A33A3"/>
    <w:rsid w:val="003A713C"/>
    <w:rsid w:val="003B766F"/>
    <w:rsid w:val="003D5AF2"/>
    <w:rsid w:val="003E27D1"/>
    <w:rsid w:val="00406145"/>
    <w:rsid w:val="00460B87"/>
    <w:rsid w:val="00461770"/>
    <w:rsid w:val="0049710E"/>
    <w:rsid w:val="004A65AA"/>
    <w:rsid w:val="004A6B0F"/>
    <w:rsid w:val="004A6D72"/>
    <w:rsid w:val="004C186B"/>
    <w:rsid w:val="004C4595"/>
    <w:rsid w:val="004C6F38"/>
    <w:rsid w:val="0050053F"/>
    <w:rsid w:val="00526056"/>
    <w:rsid w:val="0055138D"/>
    <w:rsid w:val="00556E5B"/>
    <w:rsid w:val="00572853"/>
    <w:rsid w:val="00597D71"/>
    <w:rsid w:val="005A7C75"/>
    <w:rsid w:val="005B2DC5"/>
    <w:rsid w:val="005D4148"/>
    <w:rsid w:val="005D70D7"/>
    <w:rsid w:val="00601396"/>
    <w:rsid w:val="006369F6"/>
    <w:rsid w:val="006543C6"/>
    <w:rsid w:val="0066136A"/>
    <w:rsid w:val="00675025"/>
    <w:rsid w:val="00684D2F"/>
    <w:rsid w:val="00687718"/>
    <w:rsid w:val="0069740E"/>
    <w:rsid w:val="006C7633"/>
    <w:rsid w:val="00702505"/>
    <w:rsid w:val="00704043"/>
    <w:rsid w:val="00733DB6"/>
    <w:rsid w:val="007531B1"/>
    <w:rsid w:val="00760F31"/>
    <w:rsid w:val="00767462"/>
    <w:rsid w:val="00773C2D"/>
    <w:rsid w:val="007B39F4"/>
    <w:rsid w:val="007D46AA"/>
    <w:rsid w:val="007E4FC7"/>
    <w:rsid w:val="0081628C"/>
    <w:rsid w:val="008421B2"/>
    <w:rsid w:val="008706EB"/>
    <w:rsid w:val="0087247A"/>
    <w:rsid w:val="00882C68"/>
    <w:rsid w:val="00882EB5"/>
    <w:rsid w:val="008A65A5"/>
    <w:rsid w:val="008D3E0E"/>
    <w:rsid w:val="008D55C8"/>
    <w:rsid w:val="008D69E0"/>
    <w:rsid w:val="008F0F11"/>
    <w:rsid w:val="009016F8"/>
    <w:rsid w:val="00965803"/>
    <w:rsid w:val="00990964"/>
    <w:rsid w:val="009A15F2"/>
    <w:rsid w:val="009A7353"/>
    <w:rsid w:val="009B3321"/>
    <w:rsid w:val="009B3AC5"/>
    <w:rsid w:val="009E3ACD"/>
    <w:rsid w:val="009F4325"/>
    <w:rsid w:val="00A05909"/>
    <w:rsid w:val="00A1302E"/>
    <w:rsid w:val="00A17BA6"/>
    <w:rsid w:val="00AB04BC"/>
    <w:rsid w:val="00AD1090"/>
    <w:rsid w:val="00AD7E7F"/>
    <w:rsid w:val="00B0479F"/>
    <w:rsid w:val="00B13F63"/>
    <w:rsid w:val="00B177A0"/>
    <w:rsid w:val="00B46F72"/>
    <w:rsid w:val="00B551FE"/>
    <w:rsid w:val="00B647F3"/>
    <w:rsid w:val="00B8785A"/>
    <w:rsid w:val="00B91AEB"/>
    <w:rsid w:val="00BF3E46"/>
    <w:rsid w:val="00BF4CA7"/>
    <w:rsid w:val="00C1364A"/>
    <w:rsid w:val="00C15B4F"/>
    <w:rsid w:val="00C339F5"/>
    <w:rsid w:val="00C625E4"/>
    <w:rsid w:val="00C8358E"/>
    <w:rsid w:val="00C9114C"/>
    <w:rsid w:val="00C934D2"/>
    <w:rsid w:val="00CE30E4"/>
    <w:rsid w:val="00CF7DCB"/>
    <w:rsid w:val="00D063A8"/>
    <w:rsid w:val="00D662BC"/>
    <w:rsid w:val="00D82DCB"/>
    <w:rsid w:val="00D92FA8"/>
    <w:rsid w:val="00D961CB"/>
    <w:rsid w:val="00D9790D"/>
    <w:rsid w:val="00DB3701"/>
    <w:rsid w:val="00DB3DD8"/>
    <w:rsid w:val="00DD5E2A"/>
    <w:rsid w:val="00E13EE6"/>
    <w:rsid w:val="00E14B53"/>
    <w:rsid w:val="00E27AF0"/>
    <w:rsid w:val="00EA4B05"/>
    <w:rsid w:val="00EA6D2D"/>
    <w:rsid w:val="00ED3120"/>
    <w:rsid w:val="00EE0821"/>
    <w:rsid w:val="00EE72D4"/>
    <w:rsid w:val="00EF16DE"/>
    <w:rsid w:val="00EF50BF"/>
    <w:rsid w:val="00F0094E"/>
    <w:rsid w:val="00F041EA"/>
    <w:rsid w:val="00F22175"/>
    <w:rsid w:val="00F472B9"/>
    <w:rsid w:val="00F741A2"/>
    <w:rsid w:val="00F90E56"/>
    <w:rsid w:val="00FC353A"/>
    <w:rsid w:val="00FC3C89"/>
    <w:rsid w:val="00FD3EB7"/>
    <w:rsid w:val="00FF5B92"/>
    <w:rsid w:val="00FF751A"/>
    <w:rsid w:val="3EBE55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B3EC79"/>
  <w15:docId w15:val="{1A373116-87C7-4633-A062-2F7CC8F0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B87"/>
    <w:pPr>
      <w:spacing w:after="240"/>
    </w:pPr>
    <w:rPr>
      <w:rFonts w:ascii="Arial" w:hAnsi="Arial"/>
      <w:sz w:val="20"/>
      <w:szCs w:val="20"/>
      <w:lang w:val="en-US"/>
    </w:rPr>
  </w:style>
  <w:style w:type="paragraph" w:styleId="Heading1">
    <w:name w:val="heading 1"/>
    <w:basedOn w:val="Actionstyle"/>
    <w:next w:val="Normal"/>
    <w:link w:val="Heading1Char"/>
    <w:uiPriority w:val="9"/>
    <w:qFormat/>
    <w:rsid w:val="00990964"/>
    <w:pPr>
      <w:spacing w:after="240"/>
      <w:outlineLvl w:val="0"/>
    </w:pPr>
    <w:rPr>
      <w:i w:val="0"/>
      <w:color w:val="C00000"/>
      <w:sz w:val="40"/>
    </w:rPr>
  </w:style>
  <w:style w:type="paragraph" w:styleId="Heading2">
    <w:name w:val="heading 2"/>
    <w:basedOn w:val="Normal"/>
    <w:next w:val="Normal"/>
    <w:link w:val="Heading2Char"/>
    <w:uiPriority w:val="9"/>
    <w:unhideWhenUsed/>
    <w:qFormat/>
    <w:rsid w:val="00F741A2"/>
    <w:pPr>
      <w:keepNext/>
      <w:keepLines/>
      <w:spacing w:before="200"/>
      <w:outlineLvl w:val="1"/>
    </w:pPr>
    <w:rPr>
      <w:rFonts w:eastAsiaTheme="majorEastAsia" w:cs="Arial"/>
      <w:b/>
      <w:bCs/>
      <w:color w:val="F57324"/>
      <w:sz w:val="32"/>
      <w:szCs w:val="26"/>
      <w:lang w:val="en-AU"/>
    </w:rPr>
  </w:style>
  <w:style w:type="paragraph" w:styleId="Heading3">
    <w:name w:val="heading 3"/>
    <w:basedOn w:val="Normal"/>
    <w:next w:val="Normal"/>
    <w:link w:val="Heading3Char"/>
    <w:uiPriority w:val="9"/>
    <w:unhideWhenUsed/>
    <w:qFormat/>
    <w:rsid w:val="001B11A0"/>
    <w:pPr>
      <w:keepNext/>
      <w:keepLines/>
      <w:spacing w:before="40" w:after="120"/>
      <w:outlineLvl w:val="2"/>
    </w:pPr>
    <w:rPr>
      <w:rFonts w:eastAsiaTheme="majorEastAsia" w:cs="Arial"/>
      <w:b/>
      <w:color w:val="4D4D4D"/>
      <w:sz w:val="24"/>
      <w:szCs w:val="24"/>
      <w:lang w:val="en-AU"/>
    </w:rPr>
  </w:style>
  <w:style w:type="paragraph" w:styleId="Heading4">
    <w:name w:val="heading 4"/>
    <w:basedOn w:val="Normal"/>
    <w:next w:val="Normal"/>
    <w:link w:val="Heading4Char"/>
    <w:uiPriority w:val="9"/>
    <w:unhideWhenUsed/>
    <w:qFormat/>
    <w:rsid w:val="001B11A0"/>
    <w:pPr>
      <w:keepNext/>
      <w:keepLines/>
      <w:spacing w:before="40" w:after="120"/>
      <w:outlineLvl w:val="3"/>
    </w:pPr>
    <w:rPr>
      <w:rFonts w:eastAsiaTheme="majorEastAsia" w:cs="Arial"/>
      <w:b/>
      <w:iCs/>
      <w:lang w:val="en-AU"/>
    </w:rPr>
  </w:style>
  <w:style w:type="paragraph" w:styleId="Heading5">
    <w:name w:val="heading 5"/>
    <w:basedOn w:val="Normal"/>
    <w:next w:val="Normal"/>
    <w:link w:val="Heading5Char"/>
    <w:uiPriority w:val="9"/>
    <w:unhideWhenUsed/>
    <w:qFormat/>
    <w:rsid w:val="004C6F3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rttitle">
    <w:name w:val="Insert title"/>
    <w:basedOn w:val="Normal"/>
    <w:next w:val="Insertcompany"/>
    <w:rsid w:val="004A6B0F"/>
    <w:pPr>
      <w:ind w:left="-567" w:right="-772"/>
    </w:pPr>
    <w:rPr>
      <w:b/>
      <w:color w:val="5C4F3D"/>
      <w:sz w:val="32"/>
      <w:szCs w:val="36"/>
    </w:rPr>
  </w:style>
  <w:style w:type="paragraph" w:customStyle="1" w:styleId="Insertlocation">
    <w:name w:val="Insert location"/>
    <w:basedOn w:val="Normal"/>
    <w:next w:val="Normal"/>
    <w:rsid w:val="004A6B0F"/>
    <w:pPr>
      <w:spacing w:before="240" w:line="360" w:lineRule="auto"/>
      <w:ind w:left="-567" w:right="-772"/>
    </w:pPr>
    <w:rPr>
      <w:color w:val="5C4F3D"/>
    </w:rPr>
  </w:style>
  <w:style w:type="paragraph" w:customStyle="1" w:styleId="Insertcompany">
    <w:name w:val="Insert company"/>
    <w:basedOn w:val="Normal"/>
    <w:next w:val="Insertlocation"/>
    <w:rsid w:val="004A6B0F"/>
    <w:pPr>
      <w:ind w:left="-567" w:right="-772"/>
    </w:pPr>
    <w:rPr>
      <w:color w:val="5C4F3D"/>
      <w:sz w:val="28"/>
      <w:szCs w:val="28"/>
    </w:rPr>
  </w:style>
  <w:style w:type="paragraph" w:styleId="NoSpacing">
    <w:name w:val="No Spacing"/>
    <w:uiPriority w:val="1"/>
    <w:rsid w:val="00C934D2"/>
    <w:rPr>
      <w:rFonts w:ascii="Arial" w:hAnsi="Arial"/>
    </w:rPr>
  </w:style>
  <w:style w:type="paragraph" w:customStyle="1" w:styleId="CoverSubTitle">
    <w:name w:val="Cover Sub Title"/>
    <w:basedOn w:val="Subtitle"/>
    <w:next w:val="Heading2"/>
    <w:qFormat/>
    <w:rsid w:val="00F472B9"/>
    <w:pPr>
      <w:spacing w:after="600"/>
    </w:pPr>
    <w:rPr>
      <w:rFonts w:ascii="Arial" w:hAnsi="Arial" w:cs="Arial"/>
      <w:i/>
      <w:color w:val="808080" w:themeColor="background1" w:themeShade="80"/>
      <w:sz w:val="50"/>
      <w:szCs w:val="50"/>
    </w:rPr>
  </w:style>
  <w:style w:type="paragraph" w:styleId="ListBullet">
    <w:name w:val="List Bullet"/>
    <w:basedOn w:val="Normal"/>
    <w:uiPriority w:val="99"/>
    <w:semiHidden/>
    <w:unhideWhenUsed/>
    <w:rsid w:val="004A6B0F"/>
    <w:pPr>
      <w:numPr>
        <w:numId w:val="2"/>
      </w:numPr>
      <w:contextualSpacing/>
    </w:pPr>
  </w:style>
  <w:style w:type="paragraph" w:customStyle="1" w:styleId="CoverDocumentTitle">
    <w:name w:val="Cover Document Title"/>
    <w:basedOn w:val="Title"/>
    <w:next w:val="Heading1"/>
    <w:qFormat/>
    <w:rsid w:val="00556E5B"/>
    <w:pPr>
      <w:spacing w:before="600" w:after="360"/>
    </w:pPr>
    <w:rPr>
      <w:rFonts w:ascii="Arial" w:hAnsi="Arial" w:cs="Arial"/>
      <w:i/>
      <w:color w:val="595959" w:themeColor="text1" w:themeTint="A6"/>
      <w:sz w:val="90"/>
      <w:szCs w:val="90"/>
    </w:rPr>
  </w:style>
  <w:style w:type="character" w:customStyle="1" w:styleId="Heading2Char">
    <w:name w:val="Heading 2 Char"/>
    <w:basedOn w:val="DefaultParagraphFont"/>
    <w:link w:val="Heading2"/>
    <w:uiPriority w:val="9"/>
    <w:rsid w:val="00F741A2"/>
    <w:rPr>
      <w:rFonts w:ascii="Arial" w:eastAsiaTheme="majorEastAsia" w:hAnsi="Arial" w:cs="Arial"/>
      <w:b/>
      <w:bCs/>
      <w:color w:val="F57324"/>
      <w:sz w:val="32"/>
      <w:szCs w:val="26"/>
    </w:rPr>
  </w:style>
  <w:style w:type="paragraph" w:styleId="Header">
    <w:name w:val="header"/>
    <w:basedOn w:val="Normal"/>
    <w:link w:val="HeaderChar"/>
    <w:uiPriority w:val="99"/>
    <w:unhideWhenUsed/>
    <w:rsid w:val="00255B30"/>
    <w:pPr>
      <w:tabs>
        <w:tab w:val="center" w:pos="4320"/>
        <w:tab w:val="right" w:pos="8640"/>
      </w:tabs>
    </w:pPr>
  </w:style>
  <w:style w:type="character" w:customStyle="1" w:styleId="HeaderChar">
    <w:name w:val="Header Char"/>
    <w:basedOn w:val="DefaultParagraphFont"/>
    <w:link w:val="Header"/>
    <w:uiPriority w:val="99"/>
    <w:rsid w:val="00255B30"/>
  </w:style>
  <w:style w:type="paragraph" w:styleId="Footer">
    <w:name w:val="footer"/>
    <w:basedOn w:val="Normal"/>
    <w:link w:val="FooterChar"/>
    <w:uiPriority w:val="99"/>
    <w:unhideWhenUsed/>
    <w:rsid w:val="00255B30"/>
    <w:pPr>
      <w:tabs>
        <w:tab w:val="center" w:pos="4320"/>
        <w:tab w:val="right" w:pos="8640"/>
      </w:tabs>
    </w:pPr>
  </w:style>
  <w:style w:type="character" w:customStyle="1" w:styleId="FooterChar">
    <w:name w:val="Footer Char"/>
    <w:basedOn w:val="DefaultParagraphFont"/>
    <w:link w:val="Footer"/>
    <w:uiPriority w:val="99"/>
    <w:rsid w:val="00255B30"/>
  </w:style>
  <w:style w:type="paragraph" w:styleId="BalloonText">
    <w:name w:val="Balloon Text"/>
    <w:basedOn w:val="Normal"/>
    <w:link w:val="BalloonTextChar"/>
    <w:uiPriority w:val="99"/>
    <w:semiHidden/>
    <w:unhideWhenUsed/>
    <w:rsid w:val="00255B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B30"/>
    <w:rPr>
      <w:rFonts w:ascii="Lucida Grande" w:hAnsi="Lucida Grande" w:cs="Lucida Grande"/>
      <w:sz w:val="18"/>
      <w:szCs w:val="18"/>
    </w:rPr>
  </w:style>
  <w:style w:type="character" w:styleId="PageNumber">
    <w:name w:val="page number"/>
    <w:basedOn w:val="DefaultParagraphFont"/>
    <w:uiPriority w:val="99"/>
    <w:semiHidden/>
    <w:unhideWhenUsed/>
    <w:rsid w:val="00366AB5"/>
  </w:style>
  <w:style w:type="character" w:customStyle="1" w:styleId="Heading1Char">
    <w:name w:val="Heading 1 Char"/>
    <w:basedOn w:val="DefaultParagraphFont"/>
    <w:link w:val="Heading1"/>
    <w:uiPriority w:val="9"/>
    <w:rsid w:val="00990964"/>
    <w:rPr>
      <w:rFonts w:ascii="Arial" w:hAnsi="Arial" w:cs="Arial"/>
      <w:b/>
      <w:color w:val="C00000"/>
      <w:sz w:val="40"/>
      <w:szCs w:val="28"/>
    </w:rPr>
  </w:style>
  <w:style w:type="paragraph" w:customStyle="1" w:styleId="CoverDocumentDate">
    <w:name w:val="Cover Document Date"/>
    <w:basedOn w:val="Normal"/>
    <w:qFormat/>
    <w:rsid w:val="00556E5B"/>
    <w:pPr>
      <w:spacing w:before="480"/>
    </w:pPr>
    <w:rPr>
      <w:rFonts w:cs="Arial"/>
      <w:i/>
      <w:color w:val="757575"/>
      <w:sz w:val="28"/>
      <w:szCs w:val="28"/>
    </w:rPr>
  </w:style>
  <w:style w:type="paragraph" w:styleId="EndnoteText">
    <w:name w:val="endnote text"/>
    <w:basedOn w:val="Normal"/>
    <w:link w:val="EndnoteTextChar"/>
    <w:uiPriority w:val="99"/>
    <w:unhideWhenUsed/>
    <w:rsid w:val="008A65A5"/>
  </w:style>
  <w:style w:type="character" w:customStyle="1" w:styleId="EndnoteTextChar">
    <w:name w:val="Endnote Text Char"/>
    <w:basedOn w:val="DefaultParagraphFont"/>
    <w:link w:val="EndnoteText"/>
    <w:uiPriority w:val="99"/>
    <w:rsid w:val="008A65A5"/>
    <w:rPr>
      <w:rFonts w:ascii="Arial" w:hAnsi="Arial"/>
      <w:sz w:val="20"/>
      <w:szCs w:val="20"/>
    </w:rPr>
  </w:style>
  <w:style w:type="character" w:styleId="EndnoteReference">
    <w:name w:val="endnote reference"/>
    <w:basedOn w:val="DefaultParagraphFont"/>
    <w:uiPriority w:val="99"/>
    <w:semiHidden/>
    <w:unhideWhenUsed/>
    <w:rsid w:val="008A65A5"/>
    <w:rPr>
      <w:vertAlign w:val="superscript"/>
    </w:rPr>
  </w:style>
  <w:style w:type="paragraph" w:styleId="ListParagraph">
    <w:name w:val="List Paragraph"/>
    <w:aliases w:val="Bulleted List"/>
    <w:basedOn w:val="Normal"/>
    <w:link w:val="ListParagraphChar"/>
    <w:uiPriority w:val="34"/>
    <w:qFormat/>
    <w:rsid w:val="00601396"/>
    <w:pPr>
      <w:numPr>
        <w:numId w:val="17"/>
      </w:numPr>
      <w:contextualSpacing/>
    </w:pPr>
    <w:rPr>
      <w:lang w:val="en-AU"/>
    </w:rPr>
  </w:style>
  <w:style w:type="character" w:styleId="Hyperlink">
    <w:name w:val="Hyperlink"/>
    <w:basedOn w:val="DefaultParagraphFont"/>
    <w:uiPriority w:val="99"/>
    <w:unhideWhenUsed/>
    <w:rsid w:val="009B3AC5"/>
    <w:rPr>
      <w:color w:val="0000FF" w:themeColor="hyperlink"/>
      <w:u w:val="single"/>
    </w:rPr>
  </w:style>
  <w:style w:type="paragraph" w:customStyle="1" w:styleId="Actionstyle">
    <w:name w:val="Action style"/>
    <w:uiPriority w:val="99"/>
    <w:rsid w:val="006369F6"/>
    <w:pPr>
      <w:spacing w:before="240" w:after="120"/>
    </w:pPr>
    <w:rPr>
      <w:rFonts w:ascii="Arial" w:hAnsi="Arial" w:cs="Arial"/>
      <w:b/>
      <w:i/>
      <w:color w:val="5F5F5F"/>
      <w:szCs w:val="28"/>
    </w:rPr>
  </w:style>
  <w:style w:type="paragraph" w:customStyle="1" w:styleId="Body1">
    <w:name w:val="Body 1"/>
    <w:rsid w:val="009B3AC5"/>
    <w:rPr>
      <w:rFonts w:ascii="Helvetica" w:eastAsia="Arial Unicode MS" w:hAnsi="Helvetica" w:cs="Times New Roman"/>
      <w:color w:val="000000"/>
      <w:szCs w:val="20"/>
      <w:lang w:eastAsia="en-AU"/>
    </w:rPr>
  </w:style>
  <w:style w:type="table" w:styleId="TableGrid">
    <w:name w:val="Table Grid"/>
    <w:aliases w:val="QCOSS table column and row header"/>
    <w:basedOn w:val="TableNormal"/>
    <w:uiPriority w:val="59"/>
    <w:rsid w:val="0005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pPr>
      <w:rPr>
        <w:rFonts w:ascii="Arial" w:hAnsi="Arial"/>
        <w:b/>
        <w:sz w:val="20"/>
      </w:rPr>
      <w:tblPr/>
      <w:trPr>
        <w:cantSplit/>
      </w:trPr>
      <w:tcPr>
        <w:shd w:val="clear" w:color="auto" w:fill="9E0000"/>
      </w:tcPr>
    </w:tblStylePr>
    <w:tblStylePr w:type="firstCol">
      <w:rPr>
        <w:rFonts w:ascii="Arial" w:hAnsi="Arial"/>
        <w:b/>
        <w:sz w:val="20"/>
      </w:rPr>
      <w:tblPr/>
      <w:tcPr>
        <w:shd w:val="clear" w:color="auto" w:fill="FFB3B3"/>
      </w:tcPr>
    </w:tblStylePr>
  </w:style>
  <w:style w:type="paragraph" w:styleId="Title">
    <w:name w:val="Title"/>
    <w:basedOn w:val="Normal"/>
    <w:next w:val="Normal"/>
    <w:link w:val="TitleChar"/>
    <w:uiPriority w:val="10"/>
    <w:rsid w:val="00F472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2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72B9"/>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F472B9"/>
    <w:rPr>
      <w:color w:val="5A5A5A" w:themeColor="text1" w:themeTint="A5"/>
      <w:spacing w:val="15"/>
      <w:sz w:val="22"/>
      <w:szCs w:val="22"/>
    </w:rPr>
  </w:style>
  <w:style w:type="character" w:customStyle="1" w:styleId="Heading3Char">
    <w:name w:val="Heading 3 Char"/>
    <w:basedOn w:val="DefaultParagraphFont"/>
    <w:link w:val="Heading3"/>
    <w:uiPriority w:val="9"/>
    <w:rsid w:val="001B11A0"/>
    <w:rPr>
      <w:rFonts w:ascii="Arial" w:eastAsiaTheme="majorEastAsia" w:hAnsi="Arial" w:cs="Arial"/>
      <w:b/>
      <w:color w:val="4D4D4D"/>
    </w:rPr>
  </w:style>
  <w:style w:type="character" w:customStyle="1" w:styleId="Heading4Char">
    <w:name w:val="Heading 4 Char"/>
    <w:basedOn w:val="DefaultParagraphFont"/>
    <w:link w:val="Heading4"/>
    <w:uiPriority w:val="9"/>
    <w:rsid w:val="001B11A0"/>
    <w:rPr>
      <w:rFonts w:ascii="Arial" w:eastAsiaTheme="majorEastAsia" w:hAnsi="Arial" w:cs="Arial"/>
      <w:b/>
      <w:iCs/>
      <w:sz w:val="20"/>
      <w:szCs w:val="20"/>
    </w:rPr>
  </w:style>
  <w:style w:type="paragraph" w:customStyle="1" w:styleId="Tablecaption">
    <w:name w:val="Table caption"/>
    <w:basedOn w:val="ListParagraph"/>
    <w:next w:val="Normal"/>
    <w:link w:val="TablecaptionChar"/>
    <w:qFormat/>
    <w:rsid w:val="00EE0821"/>
    <w:pPr>
      <w:numPr>
        <w:numId w:val="15"/>
      </w:numPr>
      <w:spacing w:before="120" w:after="0"/>
      <w:ind w:left="357" w:hanging="357"/>
    </w:pPr>
    <w:rPr>
      <w:b/>
      <w:color w:val="4D4D4D"/>
    </w:rPr>
  </w:style>
  <w:style w:type="paragraph" w:customStyle="1" w:styleId="Figurecaption">
    <w:name w:val="Figure caption"/>
    <w:basedOn w:val="ListParagraph"/>
    <w:next w:val="Normal"/>
    <w:link w:val="FigurecaptionChar"/>
    <w:qFormat/>
    <w:rsid w:val="003343F9"/>
    <w:pPr>
      <w:numPr>
        <w:numId w:val="16"/>
      </w:numPr>
      <w:spacing w:after="120"/>
      <w:ind w:left="357" w:hanging="357"/>
    </w:pPr>
    <w:rPr>
      <w:b/>
      <w:color w:val="4D4D4D"/>
    </w:rPr>
  </w:style>
  <w:style w:type="character" w:customStyle="1" w:styleId="ListParagraphChar">
    <w:name w:val="List Paragraph Char"/>
    <w:aliases w:val="Bulleted List Char"/>
    <w:basedOn w:val="DefaultParagraphFont"/>
    <w:link w:val="ListParagraph"/>
    <w:uiPriority w:val="34"/>
    <w:rsid w:val="00601396"/>
    <w:rPr>
      <w:rFonts w:ascii="Arial" w:hAnsi="Arial"/>
      <w:sz w:val="20"/>
      <w:szCs w:val="20"/>
    </w:rPr>
  </w:style>
  <w:style w:type="character" w:customStyle="1" w:styleId="TablecaptionChar">
    <w:name w:val="Table caption Char"/>
    <w:basedOn w:val="ListParagraphChar"/>
    <w:link w:val="Tablecaption"/>
    <w:rsid w:val="00EE0821"/>
    <w:rPr>
      <w:rFonts w:ascii="Arial" w:hAnsi="Arial"/>
      <w:b/>
      <w:color w:val="4D4D4D"/>
      <w:sz w:val="20"/>
      <w:szCs w:val="20"/>
    </w:rPr>
  </w:style>
  <w:style w:type="paragraph" w:customStyle="1" w:styleId="NumberedList">
    <w:name w:val="Numbered List"/>
    <w:basedOn w:val="ListParagraph"/>
    <w:link w:val="NumberedListChar"/>
    <w:qFormat/>
    <w:rsid w:val="00601396"/>
    <w:pPr>
      <w:numPr>
        <w:numId w:val="18"/>
      </w:numPr>
    </w:pPr>
  </w:style>
  <w:style w:type="character" w:customStyle="1" w:styleId="FigurecaptionChar">
    <w:name w:val="Figure caption Char"/>
    <w:basedOn w:val="ListParagraphChar"/>
    <w:link w:val="Figurecaption"/>
    <w:rsid w:val="003343F9"/>
    <w:rPr>
      <w:rFonts w:ascii="Arial" w:hAnsi="Arial"/>
      <w:b/>
      <w:color w:val="4D4D4D"/>
      <w:sz w:val="20"/>
      <w:szCs w:val="20"/>
    </w:rPr>
  </w:style>
  <w:style w:type="paragraph" w:customStyle="1" w:styleId="TableofContentsheading">
    <w:name w:val="Table of Contents heading"/>
    <w:basedOn w:val="Heading1"/>
    <w:next w:val="Normal"/>
    <w:link w:val="TableofContentsheadingChar"/>
    <w:qFormat/>
    <w:rsid w:val="00A17BA6"/>
    <w:rPr>
      <w:color w:val="757575"/>
    </w:rPr>
  </w:style>
  <w:style w:type="character" w:customStyle="1" w:styleId="NumberedListChar">
    <w:name w:val="Numbered List Char"/>
    <w:basedOn w:val="ListParagraphChar"/>
    <w:link w:val="NumberedList"/>
    <w:rsid w:val="00601396"/>
    <w:rPr>
      <w:rFonts w:ascii="Arial" w:hAnsi="Arial"/>
      <w:sz w:val="20"/>
      <w:szCs w:val="20"/>
    </w:rPr>
  </w:style>
  <w:style w:type="paragraph" w:styleId="TOC2">
    <w:name w:val="toc 2"/>
    <w:basedOn w:val="Normal"/>
    <w:next w:val="Normal"/>
    <w:autoRedefine/>
    <w:uiPriority w:val="39"/>
    <w:unhideWhenUsed/>
    <w:rsid w:val="00A17BA6"/>
    <w:pPr>
      <w:spacing w:after="100"/>
      <w:ind w:left="200"/>
    </w:pPr>
  </w:style>
  <w:style w:type="character" w:customStyle="1" w:styleId="TableofContentsheadingChar">
    <w:name w:val="Table of Contents heading Char"/>
    <w:basedOn w:val="Heading1Char"/>
    <w:link w:val="TableofContentsheading"/>
    <w:rsid w:val="00A17BA6"/>
    <w:rPr>
      <w:rFonts w:ascii="Arial" w:hAnsi="Arial" w:cs="Arial"/>
      <w:b/>
      <w:color w:val="757575"/>
      <w:sz w:val="32"/>
      <w:szCs w:val="28"/>
    </w:rPr>
  </w:style>
  <w:style w:type="paragraph" w:styleId="TOC1">
    <w:name w:val="toc 1"/>
    <w:basedOn w:val="Normal"/>
    <w:next w:val="Normal"/>
    <w:autoRedefine/>
    <w:uiPriority w:val="39"/>
    <w:unhideWhenUsed/>
    <w:rsid w:val="00A17BA6"/>
    <w:pPr>
      <w:spacing w:after="100"/>
    </w:pPr>
  </w:style>
  <w:style w:type="paragraph" w:styleId="TOC3">
    <w:name w:val="toc 3"/>
    <w:basedOn w:val="Normal"/>
    <w:next w:val="Normal"/>
    <w:autoRedefine/>
    <w:uiPriority w:val="39"/>
    <w:unhideWhenUsed/>
    <w:rsid w:val="00A17BA6"/>
    <w:pPr>
      <w:spacing w:after="100"/>
      <w:ind w:left="400"/>
    </w:pPr>
  </w:style>
  <w:style w:type="table" w:customStyle="1" w:styleId="Style1">
    <w:name w:val="Style1"/>
    <w:basedOn w:val="TableNormal"/>
    <w:uiPriority w:val="99"/>
    <w:rsid w:val="00FC3C89"/>
    <w:tblPr/>
  </w:style>
  <w:style w:type="table" w:customStyle="1" w:styleId="QCOSStable1headerrow">
    <w:name w:val="QCOSS table 1 header row"/>
    <w:basedOn w:val="TableNormal"/>
    <w:uiPriority w:val="99"/>
    <w:rsid w:val="004C186B"/>
    <w:rPr>
      <w:rFonts w:ascii="Arial" w:hAnsi="Arial"/>
      <w:sz w:val="20"/>
    </w:rPr>
    <w:tblPr>
      <w:tblStyleRowBandSize w:val="1"/>
      <w:tblStyleColBandSize w:val="1"/>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
    <w:tblStylePr w:type="firstRow">
      <w:rPr>
        <w:rFonts w:ascii="Arial" w:hAnsi="Arial"/>
        <w:b/>
        <w:color w:val="FFFFFF" w:themeColor="background1"/>
        <w:sz w:val="20"/>
      </w:rPr>
      <w:tblPr/>
      <w:tcPr>
        <w:shd w:val="clear" w:color="auto" w:fill="9E0000"/>
      </w:tcPr>
    </w:tblStylePr>
    <w:tblStylePr w:type="firstCol">
      <w:rPr>
        <w:rFonts w:ascii="Arial" w:hAnsi="Arial"/>
        <w:sz w:val="20"/>
      </w:rPr>
    </w:tblStylePr>
    <w:tblStylePr w:type="swCell">
      <w:rPr>
        <w:rFonts w:ascii="Arial" w:hAnsi="Arial"/>
        <w:sz w:val="20"/>
      </w:rPr>
    </w:tblStylePr>
  </w:style>
  <w:style w:type="table" w:customStyle="1" w:styleId="QACOSStableheadercolumnandrow">
    <w:name w:val="QACOSS table header column and row"/>
    <w:basedOn w:val="TableNormal"/>
    <w:uiPriority w:val="99"/>
    <w:rsid w:val="000B5953"/>
    <w:rPr>
      <w:sz w:val="20"/>
    </w:rPr>
    <w:tblP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
    <w:tblStylePr w:type="firstRow">
      <w:rPr>
        <w:rFonts w:ascii="Arial" w:hAnsi="Arial"/>
        <w:b/>
        <w:sz w:val="20"/>
      </w:rPr>
      <w:tblPr/>
      <w:tcPr>
        <w:shd w:val="clear" w:color="auto" w:fill="9E0000"/>
      </w:tcPr>
    </w:tblStylePr>
    <w:tblStylePr w:type="firstCol">
      <w:rPr>
        <w:rFonts w:ascii="Arial" w:hAnsi="Arial"/>
        <w:b/>
        <w:sz w:val="20"/>
      </w:rPr>
      <w:tblPr/>
      <w:tcPr>
        <w:shd w:val="clear" w:color="auto" w:fill="FFB3B3"/>
      </w:tcPr>
    </w:tblStylePr>
  </w:style>
  <w:style w:type="paragraph" w:customStyle="1" w:styleId="Textboxappearance">
    <w:name w:val="Text box appearance"/>
    <w:basedOn w:val="Normal"/>
    <w:link w:val="TextboxappearanceChar"/>
    <w:qFormat/>
    <w:rsid w:val="00362B1F"/>
    <w:pPr>
      <w:pBdr>
        <w:top w:val="single" w:sz="18" w:space="10" w:color="C00000"/>
        <w:left w:val="single" w:sz="18" w:space="10" w:color="C00000"/>
        <w:bottom w:val="single" w:sz="18" w:space="10" w:color="C00000"/>
        <w:right w:val="single" w:sz="18" w:space="10" w:color="C00000"/>
      </w:pBdr>
    </w:pPr>
    <w:rPr>
      <w:lang w:eastAsia="en-AU"/>
    </w:rPr>
  </w:style>
  <w:style w:type="character" w:customStyle="1" w:styleId="TextboxappearanceChar">
    <w:name w:val="Text box appearance Char"/>
    <w:basedOn w:val="DefaultParagraphFont"/>
    <w:link w:val="Textboxappearance"/>
    <w:rsid w:val="00362B1F"/>
    <w:rPr>
      <w:rFonts w:ascii="Arial" w:hAnsi="Arial"/>
      <w:sz w:val="20"/>
      <w:szCs w:val="20"/>
      <w:lang w:val="en-US" w:eastAsia="en-AU"/>
    </w:rPr>
  </w:style>
  <w:style w:type="character" w:styleId="SubtleReference">
    <w:name w:val="Subtle Reference"/>
    <w:basedOn w:val="DefaultParagraphFont"/>
    <w:uiPriority w:val="31"/>
    <w:rsid w:val="00082AD3"/>
    <w:rPr>
      <w:smallCaps/>
      <w:color w:val="5A5A5A" w:themeColor="text1" w:themeTint="A5"/>
    </w:rPr>
  </w:style>
  <w:style w:type="character" w:customStyle="1" w:styleId="Heading5Char">
    <w:name w:val="Heading 5 Char"/>
    <w:basedOn w:val="DefaultParagraphFont"/>
    <w:link w:val="Heading5"/>
    <w:uiPriority w:val="9"/>
    <w:rsid w:val="004C6F38"/>
    <w:rPr>
      <w:rFonts w:asciiTheme="majorHAnsi" w:eastAsiaTheme="majorEastAsia" w:hAnsiTheme="majorHAnsi" w:cstheme="majorBidi"/>
      <w:color w:val="365F91" w:themeColor="accent1" w:themeShade="BF"/>
      <w:sz w:val="20"/>
      <w:szCs w:val="20"/>
      <w:lang w:val="en-US"/>
    </w:rPr>
  </w:style>
  <w:style w:type="paragraph" w:styleId="TOCHeading">
    <w:name w:val="TOC Heading"/>
    <w:basedOn w:val="Heading1"/>
    <w:next w:val="Normal"/>
    <w:uiPriority w:val="39"/>
    <w:unhideWhenUsed/>
    <w:qFormat/>
    <w:rsid w:val="004C6F38"/>
    <w:pPr>
      <w:keepNext/>
      <w:keepLines/>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character" w:styleId="CommentReference">
    <w:name w:val="annotation reference"/>
    <w:basedOn w:val="DefaultParagraphFont"/>
    <w:uiPriority w:val="99"/>
    <w:semiHidden/>
    <w:unhideWhenUsed/>
    <w:rsid w:val="00461770"/>
    <w:rPr>
      <w:sz w:val="16"/>
      <w:szCs w:val="16"/>
    </w:rPr>
  </w:style>
  <w:style w:type="paragraph" w:styleId="CommentText">
    <w:name w:val="annotation text"/>
    <w:basedOn w:val="Normal"/>
    <w:link w:val="CommentTextChar"/>
    <w:uiPriority w:val="99"/>
    <w:semiHidden/>
    <w:unhideWhenUsed/>
    <w:rsid w:val="00461770"/>
  </w:style>
  <w:style w:type="character" w:customStyle="1" w:styleId="CommentTextChar">
    <w:name w:val="Comment Text Char"/>
    <w:basedOn w:val="DefaultParagraphFont"/>
    <w:link w:val="CommentText"/>
    <w:uiPriority w:val="99"/>
    <w:semiHidden/>
    <w:rsid w:val="00461770"/>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461770"/>
    <w:rPr>
      <w:b/>
      <w:bCs/>
    </w:rPr>
  </w:style>
  <w:style w:type="character" w:customStyle="1" w:styleId="CommentSubjectChar">
    <w:name w:val="Comment Subject Char"/>
    <w:basedOn w:val="CommentTextChar"/>
    <w:link w:val="CommentSubject"/>
    <w:uiPriority w:val="99"/>
    <w:semiHidden/>
    <w:rsid w:val="00461770"/>
    <w:rPr>
      <w:rFonts w:ascii="Arial" w:hAnsi="Arial"/>
      <w:b/>
      <w:bCs/>
      <w:sz w:val="20"/>
      <w:szCs w:val="20"/>
      <w:lang w:val="en-US"/>
    </w:rPr>
  </w:style>
  <w:style w:type="paragraph" w:styleId="NormalWeb">
    <w:name w:val="Normal (Web)"/>
    <w:basedOn w:val="Normal"/>
    <w:uiPriority w:val="99"/>
    <w:semiHidden/>
    <w:unhideWhenUsed/>
    <w:rsid w:val="00EF50BF"/>
    <w:pPr>
      <w:spacing w:before="100" w:beforeAutospacing="1" w:after="100" w:afterAutospacing="1"/>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2829">
      <w:bodyDiv w:val="1"/>
      <w:marLeft w:val="0"/>
      <w:marRight w:val="0"/>
      <w:marTop w:val="0"/>
      <w:marBottom w:val="0"/>
      <w:divBdr>
        <w:top w:val="none" w:sz="0" w:space="0" w:color="auto"/>
        <w:left w:val="none" w:sz="0" w:space="0" w:color="auto"/>
        <w:bottom w:val="none" w:sz="0" w:space="0" w:color="auto"/>
        <w:right w:val="none" w:sz="0" w:space="0" w:color="auto"/>
      </w:divBdr>
    </w:div>
    <w:div w:id="1736465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58e1eff-3ef7-4584-8d8c-412d1bdef17e">
      <UserInfo>
        <DisplayName>Karen Murphy</DisplayName>
        <AccountId>52</AccountId>
        <AccountType/>
      </UserInfo>
      <UserInfo>
        <DisplayName>Samuel Mortimer</DisplayName>
        <AccountId>1333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72C2D11B69BD43852E8918111CACD0" ma:contentTypeVersion="10" ma:contentTypeDescription="Create a new document." ma:contentTypeScope="" ma:versionID="c4f246365d8540c0a3d36674521a85ee">
  <xsd:schema xmlns:xsd="http://www.w3.org/2001/XMLSchema" xmlns:xs="http://www.w3.org/2001/XMLSchema" xmlns:p="http://schemas.microsoft.com/office/2006/metadata/properties" xmlns:ns2="1d55a276-c5b9-4341-977a-89501601e61c" xmlns:ns3="d58e1eff-3ef7-4584-8d8c-412d1bdef17e" targetNamespace="http://schemas.microsoft.com/office/2006/metadata/properties" ma:root="true" ma:fieldsID="6326bdc09460236f4a80c9c512036164" ns2:_="" ns3:_="">
    <xsd:import namespace="1d55a276-c5b9-4341-977a-89501601e61c"/>
    <xsd:import namespace="d58e1eff-3ef7-4584-8d8c-412d1bdef1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5a276-c5b9-4341-977a-89501601e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8e1eff-3ef7-4584-8d8c-412d1bdef1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A7C1E-6FB8-416F-9F93-F694A780A2D7}">
  <ds:schemaRefs>
    <ds:schemaRef ds:uri="http://schemas.microsoft.com/office/2006/metadata/properties"/>
    <ds:schemaRef ds:uri="http://schemas.microsoft.com/office/infopath/2007/PartnerControls"/>
    <ds:schemaRef ds:uri="d58e1eff-3ef7-4584-8d8c-412d1bdef17e"/>
  </ds:schemaRefs>
</ds:datastoreItem>
</file>

<file path=customXml/itemProps2.xml><?xml version="1.0" encoding="utf-8"?>
<ds:datastoreItem xmlns:ds="http://schemas.openxmlformats.org/officeDocument/2006/customXml" ds:itemID="{DCCF1A84-CA9C-4CFF-BEDA-1BD527DC7796}"/>
</file>

<file path=customXml/itemProps3.xml><?xml version="1.0" encoding="utf-8"?>
<ds:datastoreItem xmlns:ds="http://schemas.openxmlformats.org/officeDocument/2006/customXml" ds:itemID="{705382F1-6A24-4EB3-9DC3-6D489784738D}">
  <ds:schemaRefs>
    <ds:schemaRef ds:uri="http://schemas.microsoft.com/sharepoint/v3/contenttype/forms"/>
  </ds:schemaRefs>
</ds:datastoreItem>
</file>

<file path=customXml/itemProps4.xml><?xml version="1.0" encoding="utf-8"?>
<ds:datastoreItem xmlns:ds="http://schemas.openxmlformats.org/officeDocument/2006/customXml" ds:itemID="{A54F97CF-1E24-4274-B323-526A3717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partnership - lessons learned</vt:lpstr>
    </vt:vector>
  </TitlesOfParts>
  <Company>Ruby6</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partnership - lessons learned</dc:title>
  <dc:subject/>
  <dc:creator>Ruby6</dc:creator>
  <cp:keywords>place-based, term, reference, resources, templates, activities</cp:keywords>
  <dc:description/>
  <cp:lastModifiedBy>Karen Murphy</cp:lastModifiedBy>
  <cp:revision>6</cp:revision>
  <cp:lastPrinted>2013-05-15T00:46:00Z</cp:lastPrinted>
  <dcterms:created xsi:type="dcterms:W3CDTF">2018-12-21T04:28:00Z</dcterms:created>
  <dcterms:modified xsi:type="dcterms:W3CDTF">2019-06-11T07:38:00Z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0x010100A472C2D11B69BD43852E8918111CACD0</vt:lpwstr>
  </property>
</Properties>
</file>