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BC4F0" w14:textId="6A1D19C6" w:rsidR="004708B0" w:rsidRDefault="0002662A" w:rsidP="003F3B9A">
      <w:r>
        <w:rPr>
          <w:rStyle w:val="PlaceholderText"/>
          <w:noProof/>
          <w:color w:val="323E4F" w:themeColor="text2" w:themeShade="BF"/>
          <w:sz w:val="28"/>
          <w:szCs w:val="28"/>
          <w:lang w:val="en-AU" w:eastAsia="en-AU"/>
        </w:rPr>
        <w:drawing>
          <wp:anchor distT="0" distB="0" distL="114300" distR="114300" simplePos="0" relativeHeight="251663360" behindDoc="0" locked="0" layoutInCell="1" allowOverlap="1" wp14:anchorId="42C8E974" wp14:editId="38B1D75D">
            <wp:simplePos x="0" y="0"/>
            <wp:positionH relativeFrom="margin">
              <wp:posOffset>1757045</wp:posOffset>
            </wp:positionH>
            <wp:positionV relativeFrom="paragraph">
              <wp:posOffset>-180975</wp:posOffset>
            </wp:positionV>
            <wp:extent cx="2524125" cy="64972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6497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64384" behindDoc="0" locked="0" layoutInCell="1" allowOverlap="1" wp14:anchorId="2B818D0B" wp14:editId="1A9494D3">
            <wp:simplePos x="0" y="0"/>
            <wp:positionH relativeFrom="margin">
              <wp:align>left</wp:align>
            </wp:positionH>
            <wp:positionV relativeFrom="paragraph">
              <wp:posOffset>-333375</wp:posOffset>
            </wp:positionV>
            <wp:extent cx="1371600" cy="10311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031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BA6D38" w14:textId="0987FFD3" w:rsidR="0002662A" w:rsidRDefault="0002662A" w:rsidP="003F3B9A">
      <w:pPr>
        <w:rPr>
          <w:noProof/>
        </w:rPr>
      </w:pPr>
    </w:p>
    <w:p w14:paraId="0D50B868" w14:textId="3C94E714" w:rsidR="0002662A" w:rsidRDefault="0002662A" w:rsidP="003F3B9A">
      <w:pPr>
        <w:rPr>
          <w:noProof/>
        </w:rPr>
      </w:pPr>
      <w:r>
        <w:rPr>
          <w:noProof/>
          <w:lang w:val="en-AU" w:eastAsia="en-AU"/>
        </w:rPr>
        <w:drawing>
          <wp:anchor distT="0" distB="0" distL="114300" distR="114300" simplePos="0" relativeHeight="251658240" behindDoc="0" locked="0" layoutInCell="1" allowOverlap="1" wp14:anchorId="10AD15D6" wp14:editId="7AB12A93">
            <wp:simplePos x="0" y="0"/>
            <wp:positionH relativeFrom="page">
              <wp:posOffset>0</wp:posOffset>
            </wp:positionH>
            <wp:positionV relativeFrom="paragraph">
              <wp:posOffset>159703</wp:posOffset>
            </wp:positionV>
            <wp:extent cx="15417800" cy="18421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32932"/>
                    <a:stretch/>
                  </pic:blipFill>
                  <pic:spPr bwMode="auto">
                    <a:xfrm>
                      <a:off x="0" y="0"/>
                      <a:ext cx="15417800" cy="1842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4E0542" w14:textId="4CD5AE84" w:rsidR="004708B0" w:rsidRDefault="004708B0" w:rsidP="003F3B9A"/>
    <w:p w14:paraId="16CEEC5A" w14:textId="77777777" w:rsidR="004708B0" w:rsidRDefault="004708B0" w:rsidP="003F3B9A"/>
    <w:p w14:paraId="1AA8E049" w14:textId="780B7BFF" w:rsidR="004708B0" w:rsidRDefault="004708B0" w:rsidP="003F3B9A"/>
    <w:p w14:paraId="0F808AC3" w14:textId="7698E302" w:rsidR="004708B0" w:rsidRDefault="004708B0" w:rsidP="003F3B9A"/>
    <w:p w14:paraId="39D0EF1C" w14:textId="5CDFECC9" w:rsidR="004708B0" w:rsidRDefault="004708B0" w:rsidP="003F3B9A"/>
    <w:p w14:paraId="6A9A14E5" w14:textId="5314E961" w:rsidR="004708B0" w:rsidRDefault="004708B0" w:rsidP="003F3B9A"/>
    <w:p w14:paraId="0B9B8940" w14:textId="5E28D9B2" w:rsidR="004708B0" w:rsidRDefault="004708B0" w:rsidP="003F3B9A"/>
    <w:p w14:paraId="31C42240" w14:textId="41AFDDD6" w:rsidR="003F3B9A" w:rsidRDefault="0002662A" w:rsidP="003F3B9A">
      <w:r>
        <w:t>A</w:t>
      </w:r>
      <w:r w:rsidR="003F3B9A">
        <w:t xml:space="preserve"> program logic </w:t>
      </w:r>
      <w:r w:rsidR="0052177B">
        <w:t>documents</w:t>
      </w:r>
      <w:r w:rsidR="003F3B9A">
        <w:t xml:space="preserve"> how you intend to </w:t>
      </w:r>
      <w:r w:rsidR="00221421">
        <w:t xml:space="preserve">contribute to </w:t>
      </w:r>
      <w:r w:rsidR="0048186B">
        <w:t>outcomes</w:t>
      </w:r>
      <w:r w:rsidR="003F3B9A">
        <w:t xml:space="preserve">. It will display in a simple format what the </w:t>
      </w:r>
      <w:r w:rsidR="0052177B">
        <w:t>activities and intended outputs will be</w:t>
      </w:r>
      <w:r w:rsidR="0048186B">
        <w:t>, and how they will</w:t>
      </w:r>
      <w:r w:rsidR="003F3B9A">
        <w:t xml:space="preserve"> </w:t>
      </w:r>
      <w:r w:rsidR="00BE7C2B">
        <w:t xml:space="preserve">lead to meeting </w:t>
      </w:r>
      <w:r w:rsidR="003F3B9A">
        <w:t>your goal</w:t>
      </w:r>
      <w:r w:rsidR="00BE7C2B">
        <w:t>s and</w:t>
      </w:r>
      <w:r w:rsidR="00740F75">
        <w:t xml:space="preserve"> </w:t>
      </w:r>
      <w:r w:rsidR="00BE7C2B">
        <w:t xml:space="preserve">achieving </w:t>
      </w:r>
      <w:r w:rsidR="0052177B">
        <w:t>proposed outcomes</w:t>
      </w:r>
      <w:r w:rsidR="0048186B">
        <w:t>. Program logics are like your work map!</w:t>
      </w:r>
      <w:r w:rsidR="003F3B9A">
        <w:t xml:space="preserve">  </w:t>
      </w:r>
    </w:p>
    <w:p w14:paraId="6DA2689C" w14:textId="5694B1AB" w:rsidR="003F3B9A" w:rsidRDefault="003F3B9A" w:rsidP="003F3B9A">
      <w:r>
        <w:t xml:space="preserve">When evaluating the third phase of </w:t>
      </w:r>
      <w:r w:rsidRPr="008970AB">
        <w:rPr>
          <w:i/>
        </w:rPr>
        <w:t>Strengthening our place</w:t>
      </w:r>
      <w:r>
        <w:t>, the Leadership Groups in both Capricornia and Fraser Coast said that this had been one of the most useful part</w:t>
      </w:r>
      <w:r w:rsidR="0052177B">
        <w:t>s</w:t>
      </w:r>
      <w:r>
        <w:t xml:space="preserve"> of the process for them. This is because it:</w:t>
      </w:r>
    </w:p>
    <w:p w14:paraId="23E233A7" w14:textId="12DE443F" w:rsidR="003F3B9A" w:rsidRDefault="008970AB" w:rsidP="008D4D20">
      <w:pPr>
        <w:pStyle w:val="ListParagraph"/>
        <w:numPr>
          <w:ilvl w:val="0"/>
          <w:numId w:val="5"/>
        </w:numPr>
      </w:pPr>
      <w:r>
        <w:t>a</w:t>
      </w:r>
      <w:r w:rsidR="003F3B9A">
        <w:t>ssisted in bringing everyone up to speed (especially when people came and went due to employment changes)</w:t>
      </w:r>
      <w:r>
        <w:t>,</w:t>
      </w:r>
    </w:p>
    <w:p w14:paraId="1EBEBC6F" w14:textId="6D51CF4D" w:rsidR="003F3B9A" w:rsidRDefault="003F3B9A" w:rsidP="008D4D20">
      <w:pPr>
        <w:pStyle w:val="ListParagraph"/>
        <w:numPr>
          <w:ilvl w:val="0"/>
          <w:numId w:val="5"/>
        </w:numPr>
      </w:pPr>
      <w:r>
        <w:t>was an opportunity to ensure everyone was on the same page</w:t>
      </w:r>
      <w:r w:rsidR="00221421">
        <w:t>, including what success would look like</w:t>
      </w:r>
      <w:r>
        <w:t xml:space="preserve">, or talk about their differences </w:t>
      </w:r>
      <w:r w:rsidR="00221421">
        <w:t>in</w:t>
      </w:r>
      <w:r>
        <w:t xml:space="preserve"> perspective</w:t>
      </w:r>
      <w:r w:rsidR="008970AB">
        <w:t>;</w:t>
      </w:r>
    </w:p>
    <w:p w14:paraId="7BEE9BAE" w14:textId="768ABE5F" w:rsidR="003F3B9A" w:rsidRDefault="003F3B9A" w:rsidP="008D4D20">
      <w:pPr>
        <w:pStyle w:val="ListParagraph"/>
        <w:numPr>
          <w:ilvl w:val="0"/>
          <w:numId w:val="5"/>
        </w:numPr>
      </w:pPr>
      <w:r>
        <w:t xml:space="preserve">built </w:t>
      </w:r>
      <w:r w:rsidR="003310E2">
        <w:t>knowledge and skills</w:t>
      </w:r>
      <w:r>
        <w:t xml:space="preserve"> in writing a program logic, which was useful for other work they were doing</w:t>
      </w:r>
      <w:r w:rsidR="00787647">
        <w:t>, and</w:t>
      </w:r>
      <w:r w:rsidR="008970AB">
        <w:t>;</w:t>
      </w:r>
    </w:p>
    <w:p w14:paraId="16C2C531" w14:textId="7643C9EE" w:rsidR="00800A58" w:rsidRDefault="00787647" w:rsidP="008D4D20">
      <w:pPr>
        <w:pStyle w:val="ListParagraph"/>
        <w:numPr>
          <w:ilvl w:val="0"/>
          <w:numId w:val="5"/>
        </w:numPr>
      </w:pPr>
      <w:r>
        <w:t>helped avoid</w:t>
      </w:r>
      <w:r w:rsidR="003F3B9A">
        <w:t xml:space="preserve"> the risk of “magic leaps” (thinking we can “magically” get to an intended outcome by doing activities that do not really feed that intended outcome – a common problem!)</w:t>
      </w:r>
    </w:p>
    <w:p w14:paraId="104E23E3" w14:textId="0C4EBF74" w:rsidR="003F3B9A" w:rsidRPr="0048186B" w:rsidRDefault="0048186B" w:rsidP="00E35554">
      <w:pPr>
        <w:pStyle w:val="Heading2"/>
        <w:rPr>
          <w:b w:val="0"/>
        </w:rPr>
      </w:pPr>
      <w:r w:rsidRPr="0048186B">
        <w:t>The process</w:t>
      </w:r>
    </w:p>
    <w:p w14:paraId="44137193" w14:textId="2D5AC335" w:rsidR="0048186B" w:rsidRDefault="0048186B" w:rsidP="003F3B9A">
      <w:r>
        <w:t xml:space="preserve">Samples of the program logics written </w:t>
      </w:r>
      <w:r w:rsidR="00740F75">
        <w:t>with</w:t>
      </w:r>
      <w:r>
        <w:t xml:space="preserve"> both Fraser Coast and Capricornia</w:t>
      </w:r>
      <w:r w:rsidR="00740F75">
        <w:t xml:space="preserve"> Leader Groups</w:t>
      </w:r>
      <w:r>
        <w:t xml:space="preserve"> are</w:t>
      </w:r>
      <w:r w:rsidR="0052177B">
        <w:t xml:space="preserve"> provided</w:t>
      </w:r>
      <w:r>
        <w:t xml:space="preserve"> below.  These were started in a meeting </w:t>
      </w:r>
      <w:r w:rsidR="0052177B">
        <w:t>running</w:t>
      </w:r>
      <w:r w:rsidR="00740F75">
        <w:t xml:space="preserve"> </w:t>
      </w:r>
      <w:r>
        <w:t>approximately three hours, with under ten people. They were then refined</w:t>
      </w:r>
      <w:r w:rsidR="0048749B">
        <w:t xml:space="preserve"> and operationalised </w:t>
      </w:r>
      <w:r w:rsidR="00787647">
        <w:t xml:space="preserve">in </w:t>
      </w:r>
      <w:r w:rsidR="0048749B">
        <w:t xml:space="preserve">further </w:t>
      </w:r>
      <w:r w:rsidR="00E825F1">
        <w:t>meetings.</w:t>
      </w:r>
      <w:r>
        <w:t xml:space="preserve"> </w:t>
      </w:r>
      <w:r w:rsidR="00FF316A">
        <w:t>There are many web-based resources to support the development of a program logic, and you can find further information in</w:t>
      </w:r>
      <w:r w:rsidR="00740F75">
        <w:t xml:space="preserve"> the</w:t>
      </w:r>
      <w:r w:rsidR="00FF316A">
        <w:t xml:space="preserve"> QCOSS Place-Based Approach</w:t>
      </w:r>
      <w:r w:rsidR="00740F75">
        <w:t>.</w:t>
      </w:r>
      <w:r w:rsidR="00131768">
        <w:t xml:space="preserve"> </w:t>
      </w:r>
      <w:r w:rsidR="00FF316A">
        <w:t xml:space="preserve"> </w:t>
      </w:r>
    </w:p>
    <w:p w14:paraId="26E03006" w14:textId="6E3A77E1" w:rsidR="00E74F41" w:rsidRDefault="00E74F41" w:rsidP="003F3B9A">
      <w:r>
        <w:t xml:space="preserve">Some of the questions that will support you to develop a </w:t>
      </w:r>
      <w:r w:rsidR="00787647">
        <w:t>p</w:t>
      </w:r>
      <w:r>
        <w:t xml:space="preserve">rogram </w:t>
      </w:r>
      <w:r w:rsidR="00787647">
        <w:t>l</w:t>
      </w:r>
      <w:r>
        <w:t>ogic include:</w:t>
      </w:r>
    </w:p>
    <w:p w14:paraId="77F77CCC" w14:textId="699173CF" w:rsidR="00E74F41" w:rsidRDefault="00E74F41" w:rsidP="008D4D20">
      <w:pPr>
        <w:pStyle w:val="ListParagraph"/>
        <w:numPr>
          <w:ilvl w:val="0"/>
          <w:numId w:val="4"/>
        </w:numPr>
      </w:pPr>
      <w:r>
        <w:t>W</w:t>
      </w:r>
      <w:r w:rsidR="00740F75">
        <w:t>hat do we want to achieve and w</w:t>
      </w:r>
      <w:r>
        <w:t xml:space="preserve">ho is contributing to </w:t>
      </w:r>
      <w:r w:rsidR="00740F75">
        <w:t>this aim</w:t>
      </w:r>
      <w:r w:rsidR="008D4D20">
        <w:t>?</w:t>
      </w:r>
    </w:p>
    <w:p w14:paraId="06E73729" w14:textId="236C68DD" w:rsidR="008D4D20" w:rsidRDefault="008D4D20" w:rsidP="008D4D20">
      <w:pPr>
        <w:pStyle w:val="ListParagraph"/>
        <w:numPr>
          <w:ilvl w:val="0"/>
          <w:numId w:val="4"/>
        </w:numPr>
      </w:pPr>
      <w:r>
        <w:t>Why do we need to change?</w:t>
      </w:r>
    </w:p>
    <w:p w14:paraId="401BC588" w14:textId="764A166D" w:rsidR="008D4D20" w:rsidRDefault="008D4D20" w:rsidP="008D4D20">
      <w:pPr>
        <w:pStyle w:val="ListParagraph"/>
        <w:numPr>
          <w:ilvl w:val="0"/>
          <w:numId w:val="4"/>
        </w:numPr>
      </w:pPr>
      <w:r>
        <w:t>How are we going to do it?</w:t>
      </w:r>
    </w:p>
    <w:p w14:paraId="134B3E00" w14:textId="30D75900" w:rsidR="008D4D20" w:rsidRDefault="008D4D20" w:rsidP="008D4D20">
      <w:pPr>
        <w:pStyle w:val="ListParagraph"/>
        <w:numPr>
          <w:ilvl w:val="0"/>
          <w:numId w:val="4"/>
        </w:numPr>
      </w:pPr>
      <w:r>
        <w:t>What will we do?</w:t>
      </w:r>
    </w:p>
    <w:p w14:paraId="0055A095" w14:textId="179B9F4E" w:rsidR="00221421" w:rsidRDefault="008D4D20" w:rsidP="00221421">
      <w:pPr>
        <w:pStyle w:val="ListParagraph"/>
        <w:numPr>
          <w:ilvl w:val="0"/>
          <w:numId w:val="4"/>
        </w:numPr>
      </w:pPr>
      <w:r>
        <w:t>What is the outcome we will reach in the end?</w:t>
      </w:r>
    </w:p>
    <w:p w14:paraId="483B2636" w14:textId="46ABB4F1" w:rsidR="00221421" w:rsidRPr="00E825F1" w:rsidRDefault="00221421" w:rsidP="00E35554">
      <w:pPr>
        <w:pStyle w:val="Heading2"/>
      </w:pPr>
      <w:r w:rsidRPr="00E825F1">
        <w:t>Learnings</w:t>
      </w:r>
      <w:r w:rsidR="00787647">
        <w:t xml:space="preserve"> from developing program logics</w:t>
      </w:r>
      <w:bookmarkStart w:id="0" w:name="_GoBack"/>
      <w:bookmarkEnd w:id="0"/>
    </w:p>
    <w:p w14:paraId="38F91A86" w14:textId="13688ECF" w:rsidR="00221421" w:rsidRDefault="0048749B" w:rsidP="00E825F1">
      <w:pPr>
        <w:pStyle w:val="ListParagraph"/>
        <w:numPr>
          <w:ilvl w:val="0"/>
          <w:numId w:val="6"/>
        </w:numPr>
      </w:pPr>
      <w:r>
        <w:t xml:space="preserve">The development of the program logic in each community was very useful for both clarity and focus, but it also assisted the Leadership Groups to communicate their goals to those who were </w:t>
      </w:r>
      <w:r w:rsidR="00787647">
        <w:t xml:space="preserve">contributing </w:t>
      </w:r>
      <w:r>
        <w:t>resources, or to those who were new to the group</w:t>
      </w:r>
    </w:p>
    <w:p w14:paraId="24D5429C" w14:textId="2D3B69BA" w:rsidR="0048749B" w:rsidRDefault="0048749B" w:rsidP="00E825F1">
      <w:pPr>
        <w:pStyle w:val="ListParagraph"/>
        <w:numPr>
          <w:ilvl w:val="0"/>
          <w:numId w:val="6"/>
        </w:numPr>
      </w:pPr>
      <w:r>
        <w:t xml:space="preserve">Given the long-term nature of place-based work, the outcomes you seek could be years away. In hindsight, our program logics could have included both short, medium and long-term goals. Feeling like there was lots of time between getting any runs on the board was a common reflection amongst the Leadership Groups, and perhaps having shorter term outcomes would have assisted in making visible the progress towards the long-term goal. </w:t>
      </w:r>
    </w:p>
    <w:p w14:paraId="6EC03FDD" w14:textId="2901062E" w:rsidR="0048749B" w:rsidRDefault="007D10BA" w:rsidP="00E825F1">
      <w:pPr>
        <w:pStyle w:val="ListParagraph"/>
        <w:numPr>
          <w:ilvl w:val="0"/>
          <w:numId w:val="6"/>
        </w:numPr>
      </w:pPr>
      <w:r>
        <w:rPr>
          <w:noProof/>
          <w:lang w:val="en-AU" w:eastAsia="en-AU"/>
        </w:rPr>
        <w:drawing>
          <wp:anchor distT="0" distB="0" distL="114300" distR="114300" simplePos="0" relativeHeight="251662336" behindDoc="0" locked="0" layoutInCell="1" allowOverlap="1" wp14:anchorId="30B5166B" wp14:editId="726339EA">
            <wp:simplePos x="0" y="0"/>
            <wp:positionH relativeFrom="column">
              <wp:posOffset>11249025</wp:posOffset>
            </wp:positionH>
            <wp:positionV relativeFrom="paragraph">
              <wp:posOffset>515302</wp:posOffset>
            </wp:positionV>
            <wp:extent cx="2094561" cy="1571307"/>
            <wp:effectExtent l="0" t="0" r="1270" b="0"/>
            <wp:wrapNone/>
            <wp:docPr id="6" name="Picture 6" descr="Capricornia Leadership Group sitting in a board room at a planning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9974" cy="15753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61312" behindDoc="0" locked="0" layoutInCell="1" allowOverlap="1" wp14:anchorId="5B9703EA" wp14:editId="16AC82B5">
            <wp:simplePos x="0" y="0"/>
            <wp:positionH relativeFrom="column">
              <wp:posOffset>8934450</wp:posOffset>
            </wp:positionH>
            <wp:positionV relativeFrom="paragraph">
              <wp:posOffset>495300</wp:posOffset>
            </wp:positionV>
            <wp:extent cx="2159000" cy="1619250"/>
            <wp:effectExtent l="0" t="0" r="0" b="0"/>
            <wp:wrapNone/>
            <wp:docPr id="5" name="Picture 5" descr="Photograph of white  board with program logic planning on it.  Words are not leg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900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49B">
        <w:t xml:space="preserve">It can be difficult to find the balance between tweaking and refining a program logic, and letting the vision become railroaded by new perspectives (for example, </w:t>
      </w:r>
      <w:r w:rsidR="00740F75">
        <w:t xml:space="preserve">by </w:t>
      </w:r>
      <w:r w:rsidR="0048749B">
        <w:t>a new member of the group</w:t>
      </w:r>
      <w:r w:rsidR="00740F75">
        <w:t xml:space="preserve"> with different ideas</w:t>
      </w:r>
      <w:r w:rsidR="0048749B">
        <w:t xml:space="preserve">). </w:t>
      </w:r>
      <w:r w:rsidR="008631D0">
        <w:t>Depending on the terms of reference that a group has, the role of finding this balance wi</w:t>
      </w:r>
      <w:r w:rsidR="00740F75">
        <w:t>ll</w:t>
      </w:r>
      <w:r w:rsidR="008631D0">
        <w:t xml:space="preserve"> lie within the group, or with whoever has committed to facilitating. </w:t>
      </w:r>
      <w:r w:rsidR="00E825F1">
        <w:t xml:space="preserve">This is part of why the process of developing </w:t>
      </w:r>
      <w:r w:rsidR="00740F75">
        <w:t xml:space="preserve">a </w:t>
      </w:r>
      <w:r w:rsidR="00E825F1">
        <w:t xml:space="preserve">program logic is so important - those contributing become clear about why they are doing what they are </w:t>
      </w:r>
      <w:r w:rsidR="008970AB">
        <w:t>doing and</w:t>
      </w:r>
      <w:r w:rsidR="00787647">
        <w:t xml:space="preserve"> become</w:t>
      </w:r>
      <w:r w:rsidR="00E825F1">
        <w:t xml:space="preserve"> better at articulating this to others. </w:t>
      </w:r>
      <w:r w:rsidR="0048749B">
        <w:t xml:space="preserve"> </w:t>
      </w:r>
    </w:p>
    <w:p w14:paraId="1B974F55" w14:textId="71848404" w:rsidR="00E825F1" w:rsidRPr="003F3B9A" w:rsidRDefault="007D10BA" w:rsidP="00E825F1">
      <w:pPr>
        <w:pStyle w:val="ListParagraph"/>
      </w:pPr>
      <w:r>
        <w:rPr>
          <w:noProof/>
          <w:lang w:val="en-AU" w:eastAsia="en-AU"/>
        </w:rPr>
        <w:drawing>
          <wp:anchor distT="0" distB="0" distL="114300" distR="114300" simplePos="0" relativeHeight="251660288" behindDoc="0" locked="0" layoutInCell="1" allowOverlap="1" wp14:anchorId="7E1B44F6" wp14:editId="082FBAF7">
            <wp:simplePos x="0" y="0"/>
            <wp:positionH relativeFrom="column">
              <wp:posOffset>2895600</wp:posOffset>
            </wp:positionH>
            <wp:positionV relativeFrom="paragraph">
              <wp:posOffset>130492</wp:posOffset>
            </wp:positionV>
            <wp:extent cx="2281238" cy="1564495"/>
            <wp:effectExtent l="0" t="0" r="5080" b="0"/>
            <wp:wrapNone/>
            <wp:docPr id="4" name="Picture 4" descr="Fraser Coast leadership team sitting in circle during one of hte planning s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a:off x="0" y="0"/>
                      <a:ext cx="2281238" cy="156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7B6F">
        <w:rPr>
          <w:noProof/>
          <w:lang w:val="en-AU" w:eastAsia="en-AU"/>
        </w:rPr>
        <w:drawing>
          <wp:anchor distT="0" distB="0" distL="114300" distR="114300" simplePos="0" relativeHeight="251659264" behindDoc="0" locked="0" layoutInCell="1" allowOverlap="1" wp14:anchorId="6E0FE87D" wp14:editId="680441B9">
            <wp:simplePos x="0" y="0"/>
            <wp:positionH relativeFrom="column">
              <wp:posOffset>457200</wp:posOffset>
            </wp:positionH>
            <wp:positionV relativeFrom="paragraph">
              <wp:posOffset>76835</wp:posOffset>
            </wp:positionV>
            <wp:extent cx="2157413" cy="1618060"/>
            <wp:effectExtent l="0" t="0" r="0" b="1270"/>
            <wp:wrapNone/>
            <wp:docPr id="3" name="Picture 3" descr="Photograph of white board used in working out the program logic in Fraser Coast.  Writing is not leg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2003" cy="1621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ECCED0" w14:textId="6E556ED6" w:rsidR="003F3B9A" w:rsidRDefault="009010BC" w:rsidP="009010BC">
      <w:pPr>
        <w:jc w:val="center"/>
      </w:pPr>
      <w:r>
        <w:rPr>
          <w:noProof/>
        </w:rPr>
        <w:t xml:space="preserve">   </w:t>
      </w:r>
      <w:r w:rsidR="008D4D20">
        <w:rPr>
          <w:noProof/>
        </w:rPr>
        <w:t xml:space="preserve">           </w:t>
      </w:r>
      <w:r>
        <w:rPr>
          <w:noProof/>
        </w:rPr>
        <w:t xml:space="preserve">     </w:t>
      </w:r>
    </w:p>
    <w:p w14:paraId="38268CBA" w14:textId="39F19CE7" w:rsidR="003F3B9A" w:rsidRDefault="003F3B9A" w:rsidP="003F3B9A"/>
    <w:p w14:paraId="051D21E3" w14:textId="04D1C738" w:rsidR="003F3B9A" w:rsidRDefault="009010BC" w:rsidP="003F3B9A">
      <w:r>
        <w:tab/>
      </w:r>
      <w:r>
        <w:tab/>
      </w:r>
      <w:r>
        <w:tab/>
      </w:r>
      <w:r>
        <w:tab/>
      </w:r>
      <w:r>
        <w:tab/>
      </w:r>
      <w:r>
        <w:tab/>
      </w:r>
      <w:r>
        <w:tab/>
      </w:r>
      <w:r>
        <w:tab/>
      </w:r>
      <w:r>
        <w:tab/>
      </w:r>
      <w:r>
        <w:tab/>
        <w:t xml:space="preserve"> </w:t>
      </w:r>
    </w:p>
    <w:p w14:paraId="0FF982EE" w14:textId="1FC466C8" w:rsidR="003F3B9A" w:rsidRDefault="003F3B9A" w:rsidP="003F3B9A"/>
    <w:p w14:paraId="07034096" w14:textId="03C98199" w:rsidR="003F3B9A" w:rsidRDefault="007D10BA" w:rsidP="003F3B9A">
      <w:r>
        <w:rPr>
          <w:noProof/>
          <w:lang w:val="en-AU" w:eastAsia="en-AU"/>
        </w:rPr>
        <mc:AlternateContent>
          <mc:Choice Requires="wps">
            <w:drawing>
              <wp:anchor distT="0" distB="0" distL="114300" distR="114300" simplePos="0" relativeHeight="251670528" behindDoc="0" locked="0" layoutInCell="1" allowOverlap="1" wp14:anchorId="3E6ADA1C" wp14:editId="28EA81AF">
                <wp:simplePos x="0" y="0"/>
                <wp:positionH relativeFrom="column">
                  <wp:posOffset>8934450</wp:posOffset>
                </wp:positionH>
                <wp:positionV relativeFrom="paragraph">
                  <wp:posOffset>254000</wp:posOffset>
                </wp:positionV>
                <wp:extent cx="2222500" cy="6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22500" cy="635"/>
                        </a:xfrm>
                        <a:prstGeom prst="rect">
                          <a:avLst/>
                        </a:prstGeom>
                        <a:solidFill>
                          <a:prstClr val="white"/>
                        </a:solidFill>
                        <a:ln>
                          <a:noFill/>
                        </a:ln>
                      </wps:spPr>
                      <wps:txbx>
                        <w:txbxContent>
                          <w:p w14:paraId="037533F0" w14:textId="3052F6EB" w:rsidR="007D10BA" w:rsidRPr="00591077" w:rsidRDefault="007D10BA" w:rsidP="007D10BA">
                            <w:pPr>
                              <w:pStyle w:val="Caption"/>
                              <w:rPr>
                                <w:noProof/>
                              </w:rPr>
                            </w:pPr>
                            <w:r>
                              <w:t>Fraser Coast Leadership Group's white board planning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E6ADA1C" id="_x0000_t202" coordsize="21600,21600" o:spt="202" path="m,l,21600r21600,l21600,xe">
                <v:stroke joinstyle="miter"/>
                <v:path gradientshapeok="t" o:connecttype="rect"/>
              </v:shapetype>
              <v:shape id="Text Box 10" o:spid="_x0000_s1026" type="#_x0000_t202" style="position:absolute;margin-left:703.5pt;margin-top:20pt;width:17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" stroked="f">
                <v:textbox style="mso-fit-shape-to-text:t" inset="0,0,0,0">
                  <w:txbxContent>
                    <w:p w14:paraId="037533F0" w14:textId="3052F6EB" w:rsidR="007D10BA" w:rsidRPr="00591077" w:rsidRDefault="007D10BA" w:rsidP="007D10BA">
                      <w:pPr>
                        <w:pStyle w:val="Caption"/>
                        <w:rPr>
                          <w:noProof/>
                        </w:rPr>
                      </w:pPr>
                      <w:r>
                        <w:t>Fraser Coast Leadership Group's white board planning</w:t>
                      </w:r>
                    </w:p>
                  </w:txbxContent>
                </v:textbox>
              </v:shape>
            </w:pict>
          </mc:Fallback>
        </mc:AlternateContent>
      </w:r>
      <w:r>
        <w:rPr>
          <w:noProof/>
          <w:lang w:val="en-AU" w:eastAsia="en-AU"/>
        </w:rPr>
        <mc:AlternateContent>
          <mc:Choice Requires="wps">
            <w:drawing>
              <wp:anchor distT="0" distB="0" distL="114300" distR="114300" simplePos="0" relativeHeight="251672576" behindDoc="0" locked="0" layoutInCell="1" allowOverlap="1" wp14:anchorId="11BC02CF" wp14:editId="09567EAD">
                <wp:simplePos x="0" y="0"/>
                <wp:positionH relativeFrom="column">
                  <wp:posOffset>11286490</wp:posOffset>
                </wp:positionH>
                <wp:positionV relativeFrom="paragraph">
                  <wp:posOffset>240030</wp:posOffset>
                </wp:positionV>
                <wp:extent cx="2177415" cy="6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77415" cy="635"/>
                        </a:xfrm>
                        <a:prstGeom prst="rect">
                          <a:avLst/>
                        </a:prstGeom>
                        <a:solidFill>
                          <a:prstClr val="white"/>
                        </a:solidFill>
                        <a:ln>
                          <a:noFill/>
                        </a:ln>
                      </wps:spPr>
                      <wps:txbx>
                        <w:txbxContent>
                          <w:p w14:paraId="24B501BA" w14:textId="6111CAB0" w:rsidR="007D10BA" w:rsidRPr="00B624D3" w:rsidRDefault="007D10BA" w:rsidP="007D10BA">
                            <w:pPr>
                              <w:pStyle w:val="Caption"/>
                              <w:rPr>
                                <w:noProof/>
                              </w:rPr>
                            </w:pPr>
                            <w:r>
                              <w:t>Fraser Coast Leadership Group at a planning meeting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BC02CF" id="Text Box 11" o:spid="_x0000_s1027" type="#_x0000_t202" style="position:absolute;margin-left:888.7pt;margin-top:18.9pt;width:171.4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" stroked="f">
                <v:textbox style="mso-fit-shape-to-text:t" inset="0,0,0,0">
                  <w:txbxContent>
                    <w:p w14:paraId="24B501BA" w14:textId="6111CAB0" w:rsidR="007D10BA" w:rsidRPr="00B624D3" w:rsidRDefault="007D10BA" w:rsidP="007D10BA">
                      <w:pPr>
                        <w:pStyle w:val="Caption"/>
                        <w:rPr>
                          <w:noProof/>
                        </w:rPr>
                      </w:pPr>
                      <w:r>
                        <w:t>Fraser Coast Leadership Group at a planning meeting</w:t>
                      </w:r>
                    </w:p>
                  </w:txbxContent>
                </v:textbox>
              </v:shape>
            </w:pict>
          </mc:Fallback>
        </mc:AlternateContent>
      </w:r>
      <w:r>
        <w:rPr>
          <w:noProof/>
          <w:lang w:val="en-AU" w:eastAsia="en-AU"/>
        </w:rPr>
        <mc:AlternateContent>
          <mc:Choice Requires="wps">
            <w:drawing>
              <wp:anchor distT="0" distB="0" distL="114300" distR="114300" simplePos="0" relativeHeight="251668480" behindDoc="0" locked="0" layoutInCell="1" allowOverlap="1" wp14:anchorId="20DA1D18" wp14:editId="0AF8B5E8">
                <wp:simplePos x="0" y="0"/>
                <wp:positionH relativeFrom="column">
                  <wp:posOffset>2886075</wp:posOffset>
                </wp:positionH>
                <wp:positionV relativeFrom="paragraph">
                  <wp:posOffset>373380</wp:posOffset>
                </wp:positionV>
                <wp:extent cx="2430145" cy="635"/>
                <wp:effectExtent l="0" t="0" r="0" b="0"/>
                <wp:wrapNone/>
                <wp:docPr id="9" name="Text Box 9"/>
                <wp:cNvGraphicFramePr/>
                <a:graphic xmlns:a="http://schemas.openxmlformats.org/drawingml/2006/main">
                  <a:graphicData uri="http://schemas.microsoft.com/office/word/2010/wordprocessingShape">
                    <wps:wsp>
                      <wps:cNvSpPr txBox="1"/>
                      <wps:spPr>
                        <a:xfrm>
                          <a:off x="0" y="0"/>
                          <a:ext cx="2430145" cy="635"/>
                        </a:xfrm>
                        <a:prstGeom prst="rect">
                          <a:avLst/>
                        </a:prstGeom>
                        <a:solidFill>
                          <a:prstClr val="white"/>
                        </a:solidFill>
                        <a:ln>
                          <a:noFill/>
                        </a:ln>
                      </wps:spPr>
                      <wps:txbx>
                        <w:txbxContent>
                          <w:p w14:paraId="2B355A37" w14:textId="3871D8DE" w:rsidR="007D10BA" w:rsidRPr="0057192D" w:rsidRDefault="007D10BA" w:rsidP="007D10BA">
                            <w:pPr>
                              <w:pStyle w:val="Caption"/>
                              <w:rPr>
                                <w:noProof/>
                              </w:rPr>
                            </w:pPr>
                            <w:r>
                              <w:t>Capricornia Leadership Group sitting in circle planning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0DA1D18" id="Text Box 9" o:spid="_x0000_s1028" type="#_x0000_t202" style="position:absolute;margin-left:227.25pt;margin-top:29.4pt;width:191.3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" stroked="f">
                <v:textbox style="mso-fit-shape-to-text:t" inset="0,0,0,0">
                  <w:txbxContent>
                    <w:p w14:paraId="2B355A37" w14:textId="3871D8DE" w:rsidR="007D10BA" w:rsidRPr="0057192D" w:rsidRDefault="007D10BA" w:rsidP="007D10BA">
                      <w:pPr>
                        <w:pStyle w:val="Caption"/>
                        <w:rPr>
                          <w:noProof/>
                        </w:rPr>
                      </w:pPr>
                      <w:r>
                        <w:t>Capricornia Leadership Group sitting in circle planning</w:t>
                      </w:r>
                    </w:p>
                  </w:txbxContent>
                </v:textbox>
              </v:shape>
            </w:pict>
          </mc:Fallback>
        </mc:AlternateContent>
      </w:r>
      <w:r w:rsidR="004C7B6F">
        <w:rPr>
          <w:noProof/>
          <w:lang w:val="en-AU" w:eastAsia="en-AU"/>
        </w:rPr>
        <mc:AlternateContent>
          <mc:Choice Requires="wps">
            <w:drawing>
              <wp:anchor distT="0" distB="0" distL="114300" distR="114300" simplePos="0" relativeHeight="251666432" behindDoc="0" locked="0" layoutInCell="1" allowOverlap="1" wp14:anchorId="2577EEB7" wp14:editId="749E54D5">
                <wp:simplePos x="0" y="0"/>
                <wp:positionH relativeFrom="column">
                  <wp:posOffset>438150</wp:posOffset>
                </wp:positionH>
                <wp:positionV relativeFrom="paragraph">
                  <wp:posOffset>383223</wp:posOffset>
                </wp:positionV>
                <wp:extent cx="2185988" cy="635"/>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2185988" cy="635"/>
                        </a:xfrm>
                        <a:prstGeom prst="rect">
                          <a:avLst/>
                        </a:prstGeom>
                        <a:solidFill>
                          <a:prstClr val="white"/>
                        </a:solidFill>
                        <a:ln>
                          <a:noFill/>
                        </a:ln>
                      </wps:spPr>
                      <wps:txbx>
                        <w:txbxContent>
                          <w:p w14:paraId="4F2F45D9" w14:textId="20ABF855" w:rsidR="004C7B6F" w:rsidRPr="00137621" w:rsidRDefault="004C7B6F" w:rsidP="007D10BA">
                            <w:pPr>
                              <w:pStyle w:val="Caption"/>
                              <w:rPr>
                                <w:noProof/>
                              </w:rPr>
                            </w:pPr>
                            <w:r>
                              <w:t>Capricornia Leadership Group's white board planning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77EEB7" id="Text Box 1" o:spid="_x0000_s1029" type="#_x0000_t202" style="position:absolute;margin-left:34.5pt;margin-top:30.2pt;width:172.15pt;height:.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" stroked="f">
                <v:textbox style="mso-fit-shape-to-text:t" inset="0,0,0,0">
                  <w:txbxContent>
                    <w:p w14:paraId="4F2F45D9" w14:textId="20ABF855" w:rsidR="004C7B6F" w:rsidRPr="00137621" w:rsidRDefault="004C7B6F" w:rsidP="007D10BA">
                      <w:pPr>
                        <w:pStyle w:val="Caption"/>
                        <w:rPr>
                          <w:noProof/>
                        </w:rPr>
                      </w:pPr>
                      <w:r>
                        <w:t>Capricornia Leadership Group's white board planning</w:t>
                      </w:r>
                    </w:p>
                  </w:txbxContent>
                </v:textbox>
              </v:shape>
            </w:pict>
          </mc:Fallback>
        </mc:AlternateContent>
      </w:r>
    </w:p>
    <w:p w14:paraId="3B157A2F" w14:textId="06B2D842" w:rsidR="00E13EF9" w:rsidRPr="00D967E2" w:rsidRDefault="00E13EF9" w:rsidP="006C64A3">
      <w:pPr>
        <w:pStyle w:val="Heading1"/>
      </w:pPr>
      <w:r w:rsidRPr="00D967E2">
        <w:lastRenderedPageBreak/>
        <w:t>Fraser Coast</w:t>
      </w:r>
      <w:r w:rsidR="003F3B9A">
        <w:t xml:space="preserve"> </w:t>
      </w:r>
      <w:r w:rsidR="006C64A3" w:rsidRPr="006C64A3">
        <w:t>program</w:t>
      </w:r>
      <w:r w:rsidR="006C64A3">
        <w:t xml:space="preserve"> logic</w:t>
      </w:r>
    </w:p>
    <w:tbl>
      <w:tblPr>
        <w:tblStyle w:val="TableGrid"/>
        <w:tblW w:w="192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
        <w:gridCol w:w="3402"/>
        <w:gridCol w:w="567"/>
        <w:gridCol w:w="3402"/>
        <w:gridCol w:w="567"/>
        <w:gridCol w:w="3402"/>
        <w:gridCol w:w="567"/>
        <w:gridCol w:w="3402"/>
      </w:tblGrid>
      <w:tr w:rsidR="001C31DB" w14:paraId="54E5AD14" w14:textId="77777777" w:rsidTr="006C64A3">
        <w:trPr>
          <w:trHeight w:val="269"/>
          <w:jc w:val="center"/>
        </w:trPr>
        <w:tc>
          <w:tcPr>
            <w:tcW w:w="3402" w:type="dxa"/>
            <w:tcBorders>
              <w:bottom w:val="single" w:sz="18" w:space="0" w:color="C00000"/>
            </w:tcBorders>
            <w:vAlign w:val="center"/>
          </w:tcPr>
          <w:p w14:paraId="41FD1F9C" w14:textId="77777777" w:rsidR="00E13EF9" w:rsidRPr="001D7F23" w:rsidRDefault="00E13EF9" w:rsidP="006C64A3">
            <w:pPr>
              <w:pStyle w:val="Heading2"/>
              <w:outlineLvl w:val="1"/>
            </w:pPr>
            <w:r w:rsidRPr="001D7F23">
              <w:t>WHO are the leaders?</w:t>
            </w:r>
          </w:p>
        </w:tc>
        <w:tc>
          <w:tcPr>
            <w:tcW w:w="567" w:type="dxa"/>
            <w:tcBorders>
              <w:bottom w:val="single" w:sz="18" w:space="0" w:color="C00000"/>
            </w:tcBorders>
            <w:vAlign w:val="center"/>
          </w:tcPr>
          <w:p w14:paraId="26B288E7" w14:textId="77777777" w:rsidR="00E13EF9" w:rsidRPr="001D7F23" w:rsidRDefault="00E13EF9" w:rsidP="006C64A3">
            <w:pPr>
              <w:jc w:val="center"/>
              <w:rPr>
                <w:sz w:val="36"/>
                <w:szCs w:val="36"/>
              </w:rPr>
            </w:pPr>
          </w:p>
        </w:tc>
        <w:tc>
          <w:tcPr>
            <w:tcW w:w="3402" w:type="dxa"/>
            <w:tcBorders>
              <w:bottom w:val="single" w:sz="18" w:space="0" w:color="C00000"/>
            </w:tcBorders>
            <w:vAlign w:val="center"/>
          </w:tcPr>
          <w:p w14:paraId="2A3AC89B" w14:textId="77777777" w:rsidR="00E13EF9" w:rsidRPr="001D7F23" w:rsidRDefault="00E13EF9" w:rsidP="006C64A3">
            <w:pPr>
              <w:pStyle w:val="Heading2"/>
              <w:outlineLvl w:val="1"/>
            </w:pPr>
            <w:r w:rsidRPr="001D7F23">
              <w:t>WHY do we need change?</w:t>
            </w:r>
          </w:p>
        </w:tc>
        <w:tc>
          <w:tcPr>
            <w:tcW w:w="567" w:type="dxa"/>
            <w:tcBorders>
              <w:bottom w:val="single" w:sz="18" w:space="0" w:color="C00000"/>
            </w:tcBorders>
            <w:vAlign w:val="center"/>
          </w:tcPr>
          <w:p w14:paraId="2C2EAF1D" w14:textId="77777777" w:rsidR="00E13EF9" w:rsidRPr="001D7F23" w:rsidRDefault="00E13EF9" w:rsidP="006C64A3">
            <w:pPr>
              <w:jc w:val="center"/>
              <w:rPr>
                <w:sz w:val="36"/>
                <w:szCs w:val="36"/>
              </w:rPr>
            </w:pPr>
          </w:p>
        </w:tc>
        <w:tc>
          <w:tcPr>
            <w:tcW w:w="3402" w:type="dxa"/>
            <w:tcBorders>
              <w:bottom w:val="single" w:sz="18" w:space="0" w:color="C00000"/>
            </w:tcBorders>
            <w:vAlign w:val="center"/>
          </w:tcPr>
          <w:p w14:paraId="1600A5FB" w14:textId="77777777" w:rsidR="00E13EF9" w:rsidRPr="001D7F23" w:rsidRDefault="00E13EF9" w:rsidP="006C64A3">
            <w:pPr>
              <w:pStyle w:val="Heading2"/>
              <w:outlineLvl w:val="1"/>
            </w:pPr>
            <w:r w:rsidRPr="001D7F23">
              <w:t>HOW do we do it?</w:t>
            </w:r>
          </w:p>
        </w:tc>
        <w:tc>
          <w:tcPr>
            <w:tcW w:w="567" w:type="dxa"/>
            <w:tcBorders>
              <w:bottom w:val="single" w:sz="18" w:space="0" w:color="C00000"/>
            </w:tcBorders>
            <w:vAlign w:val="center"/>
          </w:tcPr>
          <w:p w14:paraId="31EC5BBC" w14:textId="77777777" w:rsidR="00E13EF9" w:rsidRPr="001D7F23" w:rsidRDefault="00E13EF9" w:rsidP="006C64A3">
            <w:pPr>
              <w:pStyle w:val="Heading2"/>
              <w:outlineLvl w:val="1"/>
            </w:pPr>
          </w:p>
        </w:tc>
        <w:tc>
          <w:tcPr>
            <w:tcW w:w="3402" w:type="dxa"/>
            <w:tcBorders>
              <w:bottom w:val="single" w:sz="18" w:space="0" w:color="C00000"/>
            </w:tcBorders>
            <w:vAlign w:val="center"/>
          </w:tcPr>
          <w:p w14:paraId="5388150F" w14:textId="77777777" w:rsidR="00E13EF9" w:rsidRPr="001D7F23" w:rsidRDefault="00E13EF9" w:rsidP="006C64A3">
            <w:pPr>
              <w:pStyle w:val="Heading2"/>
              <w:outlineLvl w:val="1"/>
            </w:pPr>
            <w:r w:rsidRPr="001D7F23">
              <w:t>WHAT will happen?</w:t>
            </w:r>
          </w:p>
        </w:tc>
        <w:tc>
          <w:tcPr>
            <w:tcW w:w="567" w:type="dxa"/>
            <w:tcBorders>
              <w:bottom w:val="single" w:sz="18" w:space="0" w:color="C00000"/>
            </w:tcBorders>
            <w:vAlign w:val="center"/>
          </w:tcPr>
          <w:p w14:paraId="269CD185" w14:textId="77777777" w:rsidR="00E13EF9" w:rsidRPr="001D7F23" w:rsidRDefault="00E13EF9" w:rsidP="006C64A3">
            <w:pPr>
              <w:jc w:val="center"/>
              <w:rPr>
                <w:sz w:val="36"/>
                <w:szCs w:val="36"/>
              </w:rPr>
            </w:pPr>
          </w:p>
        </w:tc>
        <w:tc>
          <w:tcPr>
            <w:tcW w:w="3402" w:type="dxa"/>
            <w:tcBorders>
              <w:bottom w:val="single" w:sz="18" w:space="0" w:color="C00000"/>
            </w:tcBorders>
            <w:vAlign w:val="center"/>
          </w:tcPr>
          <w:p w14:paraId="691E9276" w14:textId="77777777" w:rsidR="00E13EF9" w:rsidRPr="001D7F23" w:rsidRDefault="00E13EF9" w:rsidP="006C64A3">
            <w:pPr>
              <w:pStyle w:val="Heading2"/>
              <w:outlineLvl w:val="1"/>
            </w:pPr>
            <w:r w:rsidRPr="001D7F23">
              <w:t>WHAT are the outcomes?</w:t>
            </w:r>
          </w:p>
        </w:tc>
      </w:tr>
      <w:tr w:rsidR="001C31DB" w14:paraId="0F0CA264" w14:textId="77777777" w:rsidTr="00931EE3">
        <w:trPr>
          <w:trHeight w:val="12780"/>
          <w:jc w:val="center"/>
        </w:trPr>
        <w:tc>
          <w:tcPr>
            <w:tcW w:w="3402" w:type="dxa"/>
            <w:tcBorders>
              <w:top w:val="single" w:sz="18" w:space="0" w:color="C00000"/>
              <w:bottom w:val="single" w:sz="12" w:space="0" w:color="C00000"/>
            </w:tcBorders>
          </w:tcPr>
          <w:p w14:paraId="2858F800" w14:textId="77777777" w:rsidR="00577408" w:rsidRPr="006C64A3" w:rsidRDefault="00577408" w:rsidP="006C64A3">
            <w:pPr>
              <w:rPr>
                <w:sz w:val="28"/>
                <w:szCs w:val="28"/>
              </w:rPr>
            </w:pPr>
          </w:p>
          <w:p w14:paraId="4963C882" w14:textId="023D01C7" w:rsidR="00E13EF9" w:rsidRPr="006C64A3" w:rsidRDefault="00E13EF9" w:rsidP="006C64A3">
            <w:pPr>
              <w:rPr>
                <w:sz w:val="28"/>
                <w:szCs w:val="28"/>
              </w:rPr>
            </w:pPr>
            <w:r w:rsidRPr="006C64A3">
              <w:rPr>
                <w:sz w:val="28"/>
                <w:szCs w:val="28"/>
              </w:rPr>
              <w:t>Community Members</w:t>
            </w:r>
            <w:r w:rsidR="00FF316A" w:rsidRPr="006C64A3">
              <w:rPr>
                <w:sz w:val="28"/>
                <w:szCs w:val="28"/>
              </w:rPr>
              <w:t xml:space="preserve"> </w:t>
            </w:r>
          </w:p>
          <w:p w14:paraId="4A9E1774" w14:textId="77777777" w:rsidR="005932EA" w:rsidRPr="006C64A3" w:rsidRDefault="005932EA" w:rsidP="006C64A3">
            <w:pPr>
              <w:rPr>
                <w:sz w:val="28"/>
                <w:szCs w:val="28"/>
              </w:rPr>
            </w:pPr>
          </w:p>
          <w:p w14:paraId="0A8471A4" w14:textId="77777777" w:rsidR="00AE0343" w:rsidRPr="006C64A3" w:rsidRDefault="00AE0343" w:rsidP="006C64A3">
            <w:pPr>
              <w:rPr>
                <w:sz w:val="28"/>
                <w:szCs w:val="28"/>
              </w:rPr>
            </w:pPr>
            <w:r w:rsidRPr="006C64A3">
              <w:rPr>
                <w:sz w:val="28"/>
                <w:szCs w:val="28"/>
              </w:rPr>
              <w:t>Neighbourhood Centre</w:t>
            </w:r>
          </w:p>
          <w:p w14:paraId="6ADC6C64" w14:textId="77777777" w:rsidR="005932EA" w:rsidRPr="006C64A3" w:rsidRDefault="005932EA" w:rsidP="006C64A3">
            <w:pPr>
              <w:rPr>
                <w:sz w:val="28"/>
                <w:szCs w:val="28"/>
              </w:rPr>
            </w:pPr>
          </w:p>
          <w:p w14:paraId="3618D630" w14:textId="3DEA6AED" w:rsidR="00E13EF9" w:rsidRPr="006C64A3" w:rsidRDefault="00FF316A" w:rsidP="006C64A3">
            <w:pPr>
              <w:rPr>
                <w:sz w:val="28"/>
                <w:szCs w:val="28"/>
              </w:rPr>
            </w:pPr>
            <w:r w:rsidRPr="006C64A3">
              <w:rPr>
                <w:sz w:val="28"/>
                <w:szCs w:val="28"/>
              </w:rPr>
              <w:t>Women’s Health Centre</w:t>
            </w:r>
          </w:p>
          <w:p w14:paraId="0F497C12" w14:textId="77777777" w:rsidR="00AE0343" w:rsidRPr="006C64A3" w:rsidRDefault="00AE0343" w:rsidP="006C64A3">
            <w:pPr>
              <w:rPr>
                <w:sz w:val="28"/>
                <w:szCs w:val="28"/>
              </w:rPr>
            </w:pPr>
          </w:p>
          <w:p w14:paraId="78DB4FB0" w14:textId="108D141E" w:rsidR="00AE0343" w:rsidRPr="006C64A3" w:rsidRDefault="00AE0343" w:rsidP="006C64A3">
            <w:pPr>
              <w:rPr>
                <w:sz w:val="28"/>
                <w:szCs w:val="28"/>
              </w:rPr>
            </w:pPr>
            <w:r w:rsidRPr="006C64A3">
              <w:rPr>
                <w:sz w:val="28"/>
                <w:szCs w:val="28"/>
              </w:rPr>
              <w:t>Local Level Alliance</w:t>
            </w:r>
          </w:p>
          <w:p w14:paraId="13604D60" w14:textId="77777777" w:rsidR="005932EA" w:rsidRPr="006C64A3" w:rsidRDefault="005932EA" w:rsidP="006C64A3">
            <w:pPr>
              <w:rPr>
                <w:sz w:val="28"/>
                <w:szCs w:val="28"/>
              </w:rPr>
            </w:pPr>
          </w:p>
          <w:p w14:paraId="179E5267" w14:textId="77777777" w:rsidR="001D7F23" w:rsidRPr="006C64A3" w:rsidRDefault="001D7F23" w:rsidP="006C64A3">
            <w:pPr>
              <w:rPr>
                <w:sz w:val="28"/>
                <w:szCs w:val="28"/>
              </w:rPr>
            </w:pPr>
          </w:p>
          <w:p w14:paraId="51781A82" w14:textId="77777777" w:rsidR="00D90E32" w:rsidRPr="006C64A3" w:rsidRDefault="00D90E32" w:rsidP="006C64A3">
            <w:pPr>
              <w:rPr>
                <w:sz w:val="28"/>
                <w:szCs w:val="28"/>
              </w:rPr>
            </w:pPr>
          </w:p>
          <w:p w14:paraId="71DDB917" w14:textId="69791A68" w:rsidR="00E13EF9" w:rsidRPr="006C64A3" w:rsidRDefault="00FF316A" w:rsidP="006C64A3">
            <w:pPr>
              <w:rPr>
                <w:sz w:val="28"/>
                <w:szCs w:val="28"/>
              </w:rPr>
            </w:pPr>
            <w:r w:rsidRPr="006C64A3">
              <w:rPr>
                <w:sz w:val="28"/>
                <w:szCs w:val="28"/>
              </w:rPr>
              <w:t xml:space="preserve">Local Government </w:t>
            </w:r>
          </w:p>
          <w:p w14:paraId="016ECDF2" w14:textId="12DF5AE3" w:rsidR="00AE0343" w:rsidRPr="006C64A3" w:rsidRDefault="00AE0343" w:rsidP="006C64A3">
            <w:pPr>
              <w:rPr>
                <w:sz w:val="28"/>
                <w:szCs w:val="28"/>
              </w:rPr>
            </w:pPr>
          </w:p>
          <w:p w14:paraId="1DAE831F" w14:textId="01E6BCF1" w:rsidR="00AE0343" w:rsidRPr="006C64A3" w:rsidRDefault="00AE0343" w:rsidP="006C64A3">
            <w:pPr>
              <w:rPr>
                <w:sz w:val="28"/>
                <w:szCs w:val="28"/>
              </w:rPr>
            </w:pPr>
            <w:r w:rsidRPr="006C64A3">
              <w:rPr>
                <w:sz w:val="28"/>
                <w:szCs w:val="28"/>
              </w:rPr>
              <w:t>Primary Health Network</w:t>
            </w:r>
          </w:p>
          <w:p w14:paraId="21436694" w14:textId="77777777" w:rsidR="005932EA" w:rsidRPr="006C64A3" w:rsidRDefault="005932EA" w:rsidP="006C64A3">
            <w:pPr>
              <w:rPr>
                <w:sz w:val="28"/>
                <w:szCs w:val="28"/>
              </w:rPr>
            </w:pPr>
          </w:p>
          <w:p w14:paraId="0B424F03" w14:textId="49E18E89" w:rsidR="005932EA" w:rsidRPr="006C64A3" w:rsidRDefault="00FF316A" w:rsidP="006C64A3">
            <w:pPr>
              <w:rPr>
                <w:sz w:val="28"/>
                <w:szCs w:val="28"/>
              </w:rPr>
            </w:pPr>
            <w:r w:rsidRPr="006C64A3">
              <w:rPr>
                <w:sz w:val="28"/>
                <w:szCs w:val="28"/>
              </w:rPr>
              <w:t>Seniors Support Service</w:t>
            </w:r>
          </w:p>
          <w:p w14:paraId="43C98872" w14:textId="77777777" w:rsidR="00AE0343" w:rsidRPr="006C64A3" w:rsidRDefault="00AE0343" w:rsidP="006C64A3">
            <w:pPr>
              <w:rPr>
                <w:sz w:val="28"/>
                <w:szCs w:val="28"/>
              </w:rPr>
            </w:pPr>
          </w:p>
          <w:p w14:paraId="5824EE80" w14:textId="3BC3F0D7" w:rsidR="00AE0343" w:rsidRPr="006C64A3" w:rsidRDefault="00FF316A" w:rsidP="006C64A3">
            <w:pPr>
              <w:rPr>
                <w:sz w:val="28"/>
                <w:szCs w:val="28"/>
              </w:rPr>
            </w:pPr>
            <w:r w:rsidRPr="006C64A3">
              <w:rPr>
                <w:sz w:val="28"/>
                <w:szCs w:val="28"/>
              </w:rPr>
              <w:t>Community Service Provider</w:t>
            </w:r>
          </w:p>
          <w:p w14:paraId="25887F10" w14:textId="77777777" w:rsidR="001D7F23" w:rsidRPr="006C64A3" w:rsidRDefault="001D7F23" w:rsidP="006C64A3">
            <w:pPr>
              <w:rPr>
                <w:sz w:val="28"/>
                <w:szCs w:val="28"/>
              </w:rPr>
            </w:pPr>
          </w:p>
          <w:p w14:paraId="001FF0EE" w14:textId="05FAE5B3" w:rsidR="009F35D6" w:rsidRPr="006C64A3" w:rsidRDefault="00FF316A" w:rsidP="006C64A3">
            <w:pPr>
              <w:rPr>
                <w:sz w:val="28"/>
                <w:szCs w:val="28"/>
              </w:rPr>
            </w:pPr>
            <w:r w:rsidRPr="006C64A3">
              <w:rPr>
                <w:sz w:val="28"/>
                <w:szCs w:val="28"/>
              </w:rPr>
              <w:t xml:space="preserve">Health Care Provider </w:t>
            </w:r>
          </w:p>
          <w:p w14:paraId="3FBC1673" w14:textId="77777777" w:rsidR="001D7F23" w:rsidRPr="006C64A3" w:rsidRDefault="001D7F23" w:rsidP="006C64A3">
            <w:pPr>
              <w:rPr>
                <w:sz w:val="28"/>
                <w:szCs w:val="28"/>
              </w:rPr>
            </w:pPr>
          </w:p>
          <w:p w14:paraId="31BBB895" w14:textId="47792864" w:rsidR="001D7F23" w:rsidRPr="006C64A3" w:rsidRDefault="001D7F23" w:rsidP="006C64A3">
            <w:pPr>
              <w:rPr>
                <w:sz w:val="28"/>
                <w:szCs w:val="28"/>
              </w:rPr>
            </w:pPr>
          </w:p>
          <w:p w14:paraId="7D6AEFE1" w14:textId="4A8083B4" w:rsidR="001D7F23" w:rsidRPr="006C64A3" w:rsidRDefault="00FF316A" w:rsidP="006C64A3">
            <w:pPr>
              <w:rPr>
                <w:sz w:val="28"/>
                <w:szCs w:val="28"/>
              </w:rPr>
            </w:pPr>
            <w:r w:rsidRPr="006C64A3">
              <w:rPr>
                <w:sz w:val="28"/>
                <w:szCs w:val="28"/>
              </w:rPr>
              <w:t xml:space="preserve">Indigenous Community Service Provider </w:t>
            </w:r>
          </w:p>
          <w:p w14:paraId="3F0EDA50" w14:textId="77777777" w:rsidR="005932EA" w:rsidRPr="006C64A3" w:rsidRDefault="005932EA" w:rsidP="006C64A3">
            <w:pPr>
              <w:rPr>
                <w:sz w:val="28"/>
                <w:szCs w:val="28"/>
              </w:rPr>
            </w:pPr>
          </w:p>
          <w:p w14:paraId="62129666" w14:textId="052C9719" w:rsidR="00E13EF9" w:rsidRPr="006C64A3" w:rsidRDefault="00FF316A" w:rsidP="006C64A3">
            <w:pPr>
              <w:rPr>
                <w:sz w:val="28"/>
                <w:szCs w:val="28"/>
              </w:rPr>
            </w:pPr>
            <w:r w:rsidRPr="006C64A3">
              <w:rPr>
                <w:sz w:val="28"/>
                <w:szCs w:val="28"/>
              </w:rPr>
              <w:t>Seniors Group</w:t>
            </w:r>
          </w:p>
          <w:p w14:paraId="74525D81" w14:textId="77777777" w:rsidR="005932EA" w:rsidRPr="006C64A3" w:rsidRDefault="005932EA" w:rsidP="006C64A3">
            <w:pPr>
              <w:rPr>
                <w:sz w:val="28"/>
                <w:szCs w:val="28"/>
              </w:rPr>
            </w:pPr>
          </w:p>
          <w:p w14:paraId="1516D50D" w14:textId="2BA97693" w:rsidR="005932EA" w:rsidRPr="006C64A3" w:rsidRDefault="00FF316A" w:rsidP="006C64A3">
            <w:pPr>
              <w:rPr>
                <w:sz w:val="28"/>
                <w:szCs w:val="28"/>
              </w:rPr>
            </w:pPr>
            <w:r w:rsidRPr="006C64A3">
              <w:rPr>
                <w:sz w:val="28"/>
                <w:szCs w:val="28"/>
              </w:rPr>
              <w:t xml:space="preserve">Department of Aboriginal and Torres Strait Islander Partnerships </w:t>
            </w:r>
          </w:p>
          <w:p w14:paraId="6AAAE4CF" w14:textId="77777777" w:rsidR="005932EA" w:rsidRPr="006C64A3" w:rsidRDefault="005932EA" w:rsidP="006C64A3">
            <w:pPr>
              <w:rPr>
                <w:sz w:val="28"/>
                <w:szCs w:val="28"/>
              </w:rPr>
            </w:pPr>
          </w:p>
          <w:p w14:paraId="3434C156" w14:textId="4686280E" w:rsidR="00E13EF9" w:rsidRPr="006C64A3" w:rsidRDefault="00FF316A" w:rsidP="006C64A3">
            <w:pPr>
              <w:rPr>
                <w:sz w:val="28"/>
                <w:szCs w:val="28"/>
              </w:rPr>
            </w:pPr>
            <w:r w:rsidRPr="006C64A3">
              <w:rPr>
                <w:sz w:val="28"/>
                <w:szCs w:val="28"/>
              </w:rPr>
              <w:t xml:space="preserve">Aboriginal Elders Group </w:t>
            </w:r>
          </w:p>
        </w:tc>
        <w:tc>
          <w:tcPr>
            <w:tcW w:w="567" w:type="dxa"/>
            <w:tcBorders>
              <w:top w:val="single" w:sz="18" w:space="0" w:color="C00000"/>
              <w:bottom w:val="single" w:sz="12" w:space="0" w:color="C00000"/>
            </w:tcBorders>
          </w:tcPr>
          <w:p w14:paraId="66E9D822" w14:textId="77777777" w:rsidR="00E13EF9" w:rsidRPr="00D967E2" w:rsidRDefault="00E13EF9">
            <w:pPr>
              <w:rPr>
                <w:sz w:val="28"/>
                <w:szCs w:val="28"/>
              </w:rPr>
            </w:pPr>
          </w:p>
        </w:tc>
        <w:tc>
          <w:tcPr>
            <w:tcW w:w="3402" w:type="dxa"/>
            <w:tcBorders>
              <w:top w:val="single" w:sz="18" w:space="0" w:color="C00000"/>
              <w:bottom w:val="single" w:sz="12" w:space="0" w:color="C00000"/>
            </w:tcBorders>
          </w:tcPr>
          <w:p w14:paraId="34156CAA" w14:textId="77777777" w:rsidR="004C6875" w:rsidRPr="00D967E2" w:rsidRDefault="004C6875" w:rsidP="00E13EF9">
            <w:pPr>
              <w:rPr>
                <w:rStyle w:val="PlaceholderText"/>
                <w:color w:val="323E4F" w:themeColor="text2" w:themeShade="BF"/>
                <w:sz w:val="28"/>
                <w:szCs w:val="28"/>
              </w:rPr>
            </w:pPr>
          </w:p>
          <w:p w14:paraId="0F48C197" w14:textId="77777777" w:rsidR="00D90E32" w:rsidRDefault="00D90E32" w:rsidP="00E13EF9">
            <w:pPr>
              <w:rPr>
                <w:rStyle w:val="PlaceholderText"/>
                <w:color w:val="323E4F" w:themeColor="text2" w:themeShade="BF"/>
                <w:sz w:val="28"/>
                <w:szCs w:val="28"/>
              </w:rPr>
            </w:pPr>
          </w:p>
          <w:p w14:paraId="142530C4" w14:textId="77777777" w:rsidR="00E85CEC" w:rsidRDefault="00E85CEC" w:rsidP="00E13EF9">
            <w:pPr>
              <w:rPr>
                <w:rStyle w:val="PlaceholderText"/>
                <w:color w:val="323E4F" w:themeColor="text2" w:themeShade="BF"/>
                <w:sz w:val="28"/>
                <w:szCs w:val="28"/>
              </w:rPr>
            </w:pPr>
          </w:p>
          <w:p w14:paraId="34F68735" w14:textId="128F07A6" w:rsidR="00E13EF9" w:rsidRPr="006C64A3" w:rsidRDefault="00E13EF9" w:rsidP="006C64A3">
            <w:pPr>
              <w:rPr>
                <w:color w:val="000000" w:themeColor="text1"/>
                <w:sz w:val="28"/>
                <w:szCs w:val="28"/>
              </w:rPr>
            </w:pPr>
            <w:r w:rsidRPr="006C64A3">
              <w:rPr>
                <w:color w:val="000000" w:themeColor="text1"/>
                <w:sz w:val="28"/>
                <w:szCs w:val="28"/>
              </w:rPr>
              <w:t>Older people report high levels of loneliness</w:t>
            </w:r>
          </w:p>
          <w:p w14:paraId="70ADC0BC" w14:textId="77777777" w:rsidR="00E13EF9" w:rsidRPr="006C64A3" w:rsidRDefault="00E13EF9" w:rsidP="006C64A3">
            <w:pPr>
              <w:rPr>
                <w:color w:val="000000" w:themeColor="text1"/>
                <w:sz w:val="28"/>
                <w:szCs w:val="28"/>
              </w:rPr>
            </w:pPr>
          </w:p>
          <w:p w14:paraId="54C7ED3F" w14:textId="77777777" w:rsidR="004C6875" w:rsidRPr="006C64A3" w:rsidRDefault="004C6875" w:rsidP="006C64A3">
            <w:pPr>
              <w:rPr>
                <w:color w:val="000000" w:themeColor="text1"/>
                <w:sz w:val="28"/>
                <w:szCs w:val="28"/>
              </w:rPr>
            </w:pPr>
          </w:p>
          <w:p w14:paraId="14E57AF5" w14:textId="77777777" w:rsidR="001C31DB" w:rsidRPr="006C64A3" w:rsidRDefault="001C31DB" w:rsidP="006C64A3">
            <w:pPr>
              <w:rPr>
                <w:color w:val="000000" w:themeColor="text1"/>
                <w:sz w:val="28"/>
                <w:szCs w:val="28"/>
              </w:rPr>
            </w:pPr>
            <w:r w:rsidRPr="006C64A3">
              <w:rPr>
                <w:color w:val="000000" w:themeColor="text1"/>
                <w:sz w:val="28"/>
                <w:szCs w:val="28"/>
              </w:rPr>
              <w:t xml:space="preserve">There is a disconnect between the older generations and young people </w:t>
            </w:r>
          </w:p>
          <w:p w14:paraId="42AAC027" w14:textId="77777777" w:rsidR="001C31DB" w:rsidRPr="006C64A3" w:rsidRDefault="001C31DB" w:rsidP="006C64A3">
            <w:pPr>
              <w:rPr>
                <w:color w:val="000000" w:themeColor="text1"/>
                <w:sz w:val="28"/>
                <w:szCs w:val="28"/>
              </w:rPr>
            </w:pPr>
          </w:p>
          <w:p w14:paraId="522EAF2F" w14:textId="77777777" w:rsidR="00D90E32" w:rsidRPr="006C64A3" w:rsidRDefault="00D90E32" w:rsidP="006C64A3">
            <w:pPr>
              <w:rPr>
                <w:color w:val="000000" w:themeColor="text1"/>
                <w:sz w:val="28"/>
                <w:szCs w:val="28"/>
              </w:rPr>
            </w:pPr>
          </w:p>
          <w:p w14:paraId="3598EC9B" w14:textId="77777777" w:rsidR="00E85CEC" w:rsidRPr="006C64A3" w:rsidRDefault="00E85CEC" w:rsidP="006C64A3">
            <w:pPr>
              <w:rPr>
                <w:color w:val="000000" w:themeColor="text1"/>
                <w:sz w:val="28"/>
                <w:szCs w:val="28"/>
              </w:rPr>
            </w:pPr>
          </w:p>
          <w:p w14:paraId="0772CB53" w14:textId="203DE945" w:rsidR="00E85CEC" w:rsidRPr="006C64A3" w:rsidRDefault="00E85CEC" w:rsidP="006C64A3">
            <w:pPr>
              <w:rPr>
                <w:color w:val="000000" w:themeColor="text1"/>
                <w:sz w:val="28"/>
                <w:szCs w:val="28"/>
              </w:rPr>
            </w:pPr>
          </w:p>
          <w:p w14:paraId="022AD217" w14:textId="77777777" w:rsidR="00FF316A" w:rsidRPr="006C64A3" w:rsidRDefault="00FF316A" w:rsidP="006C64A3">
            <w:pPr>
              <w:rPr>
                <w:color w:val="000000" w:themeColor="text1"/>
                <w:sz w:val="28"/>
                <w:szCs w:val="28"/>
              </w:rPr>
            </w:pPr>
          </w:p>
          <w:p w14:paraId="3D5C21F2" w14:textId="77777777" w:rsidR="00E85CEC" w:rsidRPr="006C64A3" w:rsidRDefault="00E85CEC" w:rsidP="006C64A3">
            <w:pPr>
              <w:rPr>
                <w:color w:val="000000" w:themeColor="text1"/>
                <w:sz w:val="28"/>
                <w:szCs w:val="28"/>
              </w:rPr>
            </w:pPr>
          </w:p>
          <w:p w14:paraId="422721F6" w14:textId="59EEE88C" w:rsidR="00D90E32" w:rsidRPr="006C64A3" w:rsidRDefault="00D90E32" w:rsidP="006C64A3">
            <w:pPr>
              <w:rPr>
                <w:color w:val="000000" w:themeColor="text1"/>
                <w:sz w:val="28"/>
                <w:szCs w:val="28"/>
              </w:rPr>
            </w:pPr>
            <w:r w:rsidRPr="006C64A3">
              <w:rPr>
                <w:color w:val="000000" w:themeColor="text1"/>
                <w:sz w:val="28"/>
                <w:szCs w:val="28"/>
              </w:rPr>
              <w:t xml:space="preserve">There are barriers to leading and participating in community life/events </w:t>
            </w:r>
          </w:p>
          <w:p w14:paraId="2B9A6605" w14:textId="77777777" w:rsidR="004C6875" w:rsidRPr="006C64A3" w:rsidRDefault="004C6875" w:rsidP="006C64A3">
            <w:pPr>
              <w:rPr>
                <w:color w:val="000000" w:themeColor="text1"/>
                <w:sz w:val="28"/>
                <w:szCs w:val="28"/>
              </w:rPr>
            </w:pPr>
          </w:p>
          <w:p w14:paraId="69E1489C" w14:textId="77777777" w:rsidR="00D90E32" w:rsidRPr="006C64A3" w:rsidRDefault="00D90E32" w:rsidP="006C64A3">
            <w:pPr>
              <w:rPr>
                <w:color w:val="000000" w:themeColor="text1"/>
                <w:sz w:val="28"/>
                <w:szCs w:val="28"/>
              </w:rPr>
            </w:pPr>
          </w:p>
          <w:p w14:paraId="7F396D5D" w14:textId="0AC8CF93" w:rsidR="007D3BB2" w:rsidRPr="006C64A3" w:rsidRDefault="007D3BB2" w:rsidP="006C64A3">
            <w:pPr>
              <w:rPr>
                <w:color w:val="000000" w:themeColor="text1"/>
                <w:sz w:val="28"/>
                <w:szCs w:val="28"/>
              </w:rPr>
            </w:pPr>
            <w:r w:rsidRPr="006C64A3">
              <w:rPr>
                <w:color w:val="000000" w:themeColor="text1"/>
                <w:sz w:val="28"/>
                <w:szCs w:val="28"/>
              </w:rPr>
              <w:t>There is a lo</w:t>
            </w:r>
            <w:r w:rsidR="00E85CEC" w:rsidRPr="006C64A3">
              <w:rPr>
                <w:color w:val="000000" w:themeColor="text1"/>
                <w:sz w:val="28"/>
                <w:szCs w:val="28"/>
              </w:rPr>
              <w:t>w take-up rate of leadership and collaboration</w:t>
            </w:r>
            <w:r w:rsidRPr="006C64A3">
              <w:rPr>
                <w:color w:val="000000" w:themeColor="text1"/>
                <w:sz w:val="28"/>
                <w:szCs w:val="28"/>
              </w:rPr>
              <w:t xml:space="preserve"> opportunities</w:t>
            </w:r>
          </w:p>
          <w:p w14:paraId="0EDFF0DA" w14:textId="335CA978" w:rsidR="007D3BB2" w:rsidRPr="006C64A3" w:rsidRDefault="007D3BB2" w:rsidP="006C64A3">
            <w:pPr>
              <w:rPr>
                <w:color w:val="000000" w:themeColor="text1"/>
                <w:sz w:val="28"/>
                <w:szCs w:val="28"/>
              </w:rPr>
            </w:pPr>
          </w:p>
          <w:p w14:paraId="04DE3950" w14:textId="5340B544" w:rsidR="00E85CEC" w:rsidRPr="006C64A3" w:rsidRDefault="00E85CEC" w:rsidP="006C64A3">
            <w:pPr>
              <w:rPr>
                <w:color w:val="000000" w:themeColor="text1"/>
                <w:sz w:val="28"/>
                <w:szCs w:val="28"/>
              </w:rPr>
            </w:pPr>
          </w:p>
          <w:p w14:paraId="7476C9BE" w14:textId="77777777" w:rsidR="00E85CEC" w:rsidRPr="006C64A3" w:rsidRDefault="00E85CEC" w:rsidP="006C64A3">
            <w:pPr>
              <w:rPr>
                <w:color w:val="000000" w:themeColor="text1"/>
                <w:sz w:val="28"/>
                <w:szCs w:val="28"/>
              </w:rPr>
            </w:pPr>
          </w:p>
          <w:p w14:paraId="495405C0" w14:textId="4D4CD357" w:rsidR="007D3BB2" w:rsidRPr="006C64A3" w:rsidRDefault="007D3BB2" w:rsidP="006C64A3">
            <w:pPr>
              <w:rPr>
                <w:color w:val="000000" w:themeColor="text1"/>
                <w:sz w:val="28"/>
                <w:szCs w:val="28"/>
              </w:rPr>
            </w:pPr>
          </w:p>
          <w:p w14:paraId="175483DB" w14:textId="20531478" w:rsidR="00E85CEC" w:rsidRPr="006C64A3" w:rsidRDefault="00E85CEC" w:rsidP="006C64A3">
            <w:pPr>
              <w:rPr>
                <w:color w:val="000000" w:themeColor="text1"/>
                <w:sz w:val="28"/>
                <w:szCs w:val="28"/>
              </w:rPr>
            </w:pPr>
          </w:p>
          <w:p w14:paraId="2E450401" w14:textId="28B76DFC" w:rsidR="00E85CEC" w:rsidRPr="006C64A3" w:rsidRDefault="00E85CEC" w:rsidP="006C64A3">
            <w:pPr>
              <w:rPr>
                <w:color w:val="000000" w:themeColor="text1"/>
                <w:sz w:val="28"/>
                <w:szCs w:val="28"/>
              </w:rPr>
            </w:pPr>
          </w:p>
          <w:p w14:paraId="784F328B" w14:textId="0F14582D" w:rsidR="0037003D" w:rsidRPr="006C64A3" w:rsidRDefault="0037003D" w:rsidP="006C64A3">
            <w:pPr>
              <w:rPr>
                <w:color w:val="000000" w:themeColor="text1"/>
                <w:sz w:val="28"/>
                <w:szCs w:val="28"/>
              </w:rPr>
            </w:pPr>
            <w:r w:rsidRPr="006C64A3">
              <w:rPr>
                <w:color w:val="000000" w:themeColor="text1"/>
                <w:sz w:val="28"/>
                <w:szCs w:val="28"/>
              </w:rPr>
              <w:t xml:space="preserve">Aboriginal men and boys are disengaged with their culture and manhood </w:t>
            </w:r>
          </w:p>
          <w:p w14:paraId="1152EAC5" w14:textId="77777777" w:rsidR="001C31DB" w:rsidRPr="00D967E2" w:rsidRDefault="001C31DB">
            <w:pPr>
              <w:rPr>
                <w:sz w:val="28"/>
                <w:szCs w:val="28"/>
              </w:rPr>
            </w:pPr>
          </w:p>
        </w:tc>
        <w:tc>
          <w:tcPr>
            <w:tcW w:w="567" w:type="dxa"/>
            <w:tcBorders>
              <w:top w:val="single" w:sz="18" w:space="0" w:color="C00000"/>
              <w:bottom w:val="single" w:sz="12" w:space="0" w:color="C00000"/>
            </w:tcBorders>
          </w:tcPr>
          <w:p w14:paraId="35054D2D" w14:textId="77777777" w:rsidR="00E13EF9" w:rsidRPr="00D967E2" w:rsidRDefault="00E13EF9">
            <w:pPr>
              <w:rPr>
                <w:sz w:val="28"/>
                <w:szCs w:val="28"/>
              </w:rPr>
            </w:pPr>
          </w:p>
        </w:tc>
        <w:tc>
          <w:tcPr>
            <w:tcW w:w="3402" w:type="dxa"/>
            <w:tcBorders>
              <w:top w:val="single" w:sz="18" w:space="0" w:color="C00000"/>
              <w:bottom w:val="single" w:sz="12" w:space="0" w:color="C00000"/>
            </w:tcBorders>
          </w:tcPr>
          <w:p w14:paraId="010814CF" w14:textId="483E6277" w:rsidR="007D3BB2" w:rsidRDefault="007D3BB2" w:rsidP="00E13EF9">
            <w:pPr>
              <w:rPr>
                <w:rStyle w:val="PlaceholderText"/>
                <w:color w:val="323E4F" w:themeColor="text2" w:themeShade="BF"/>
                <w:sz w:val="28"/>
                <w:szCs w:val="28"/>
              </w:rPr>
            </w:pPr>
          </w:p>
          <w:p w14:paraId="13AEBA83" w14:textId="77777777" w:rsidR="00E85CEC" w:rsidRDefault="00E85CEC" w:rsidP="00E13EF9">
            <w:pPr>
              <w:rPr>
                <w:rStyle w:val="PlaceholderText"/>
                <w:color w:val="323E4F" w:themeColor="text2" w:themeShade="BF"/>
                <w:sz w:val="28"/>
                <w:szCs w:val="28"/>
              </w:rPr>
            </w:pPr>
          </w:p>
          <w:p w14:paraId="7F0D64E4" w14:textId="77777777" w:rsidR="00E85CEC" w:rsidRDefault="00E85CEC" w:rsidP="00E13EF9">
            <w:pPr>
              <w:rPr>
                <w:rStyle w:val="PlaceholderText"/>
                <w:color w:val="323E4F" w:themeColor="text2" w:themeShade="BF"/>
                <w:sz w:val="28"/>
                <w:szCs w:val="28"/>
              </w:rPr>
            </w:pPr>
          </w:p>
          <w:p w14:paraId="276E875F" w14:textId="3135FBE6" w:rsidR="00E13EF9" w:rsidRPr="006C64A3" w:rsidRDefault="00E13EF9" w:rsidP="006C64A3">
            <w:pPr>
              <w:rPr>
                <w:sz w:val="28"/>
                <w:szCs w:val="28"/>
              </w:rPr>
            </w:pPr>
            <w:r w:rsidRPr="006C64A3">
              <w:rPr>
                <w:sz w:val="28"/>
                <w:szCs w:val="28"/>
              </w:rPr>
              <w:t>Encourage intergenerational activities, particularly in parks/outdoors</w:t>
            </w:r>
          </w:p>
          <w:p w14:paraId="5A9E06D9" w14:textId="77777777" w:rsidR="007D3BB2" w:rsidRPr="006C64A3" w:rsidRDefault="007D3BB2" w:rsidP="006C64A3">
            <w:pPr>
              <w:rPr>
                <w:sz w:val="28"/>
                <w:szCs w:val="28"/>
              </w:rPr>
            </w:pPr>
          </w:p>
          <w:p w14:paraId="27B4F18C" w14:textId="2796AE00" w:rsidR="00E13EF9" w:rsidRPr="006C64A3" w:rsidRDefault="00E13EF9" w:rsidP="006C64A3">
            <w:pPr>
              <w:rPr>
                <w:sz w:val="28"/>
                <w:szCs w:val="28"/>
              </w:rPr>
            </w:pPr>
            <w:r w:rsidRPr="006C64A3">
              <w:rPr>
                <w:sz w:val="28"/>
                <w:szCs w:val="28"/>
              </w:rPr>
              <w:t>Identify/generate community activities that promote health, connections and culture</w:t>
            </w:r>
          </w:p>
          <w:p w14:paraId="791FA93E" w14:textId="77777777" w:rsidR="003821CA" w:rsidRPr="006C64A3" w:rsidRDefault="003821CA" w:rsidP="006C64A3">
            <w:pPr>
              <w:rPr>
                <w:sz w:val="28"/>
                <w:szCs w:val="28"/>
              </w:rPr>
            </w:pPr>
          </w:p>
          <w:p w14:paraId="504336BC" w14:textId="7C684080" w:rsidR="003821CA" w:rsidRPr="006C64A3" w:rsidRDefault="003821CA" w:rsidP="006C64A3">
            <w:pPr>
              <w:rPr>
                <w:sz w:val="28"/>
                <w:szCs w:val="28"/>
              </w:rPr>
            </w:pPr>
          </w:p>
          <w:p w14:paraId="467F5EBE" w14:textId="1F627CC3" w:rsidR="00E85CEC" w:rsidRPr="006C64A3" w:rsidRDefault="00E85CEC" w:rsidP="006C64A3">
            <w:pPr>
              <w:rPr>
                <w:sz w:val="28"/>
                <w:szCs w:val="28"/>
              </w:rPr>
            </w:pPr>
          </w:p>
          <w:p w14:paraId="79E3A3A7" w14:textId="666B4DC8" w:rsidR="009F35D6" w:rsidRPr="006C64A3" w:rsidRDefault="009F35D6" w:rsidP="006C64A3">
            <w:pPr>
              <w:rPr>
                <w:sz w:val="28"/>
                <w:szCs w:val="28"/>
              </w:rPr>
            </w:pPr>
            <w:r w:rsidRPr="006C64A3">
              <w:rPr>
                <w:sz w:val="28"/>
                <w:szCs w:val="28"/>
              </w:rPr>
              <w:t>Ascertain and address the barriers to community participation</w:t>
            </w:r>
          </w:p>
          <w:p w14:paraId="5426E5E1" w14:textId="77777777" w:rsidR="00E85CEC" w:rsidRPr="006C64A3" w:rsidRDefault="00E85CEC" w:rsidP="006C64A3">
            <w:pPr>
              <w:rPr>
                <w:sz w:val="28"/>
                <w:szCs w:val="28"/>
              </w:rPr>
            </w:pPr>
          </w:p>
          <w:p w14:paraId="095F573E" w14:textId="77777777" w:rsidR="00E85CEC" w:rsidRPr="006C64A3" w:rsidRDefault="00E85CEC" w:rsidP="006C64A3">
            <w:pPr>
              <w:rPr>
                <w:sz w:val="28"/>
                <w:szCs w:val="28"/>
              </w:rPr>
            </w:pPr>
          </w:p>
          <w:p w14:paraId="421CA535" w14:textId="734DC3D9" w:rsidR="00E85CEC" w:rsidRPr="006C64A3" w:rsidRDefault="00E85CEC" w:rsidP="006C64A3">
            <w:pPr>
              <w:rPr>
                <w:sz w:val="28"/>
                <w:szCs w:val="28"/>
              </w:rPr>
            </w:pPr>
            <w:r w:rsidRPr="006C64A3">
              <w:rPr>
                <w:sz w:val="28"/>
                <w:szCs w:val="28"/>
              </w:rPr>
              <w:t>Encourage Young People to apply for Board membership</w:t>
            </w:r>
          </w:p>
          <w:p w14:paraId="7ADADDDD" w14:textId="77777777" w:rsidR="009F35D6" w:rsidRPr="006C64A3" w:rsidRDefault="009F35D6" w:rsidP="006C64A3">
            <w:pPr>
              <w:rPr>
                <w:sz w:val="28"/>
                <w:szCs w:val="28"/>
              </w:rPr>
            </w:pPr>
          </w:p>
          <w:p w14:paraId="4F8262D5" w14:textId="77777777" w:rsidR="00D90E32" w:rsidRPr="006C64A3" w:rsidRDefault="00D90E32" w:rsidP="006C64A3">
            <w:pPr>
              <w:rPr>
                <w:sz w:val="28"/>
                <w:szCs w:val="28"/>
              </w:rPr>
            </w:pPr>
          </w:p>
          <w:p w14:paraId="75FD6E29" w14:textId="77777777" w:rsidR="00E13EF9" w:rsidRPr="006C64A3" w:rsidRDefault="00E13EF9" w:rsidP="006C64A3">
            <w:pPr>
              <w:rPr>
                <w:sz w:val="28"/>
                <w:szCs w:val="28"/>
              </w:rPr>
            </w:pPr>
            <w:r w:rsidRPr="006C64A3">
              <w:rPr>
                <w:sz w:val="28"/>
                <w:szCs w:val="28"/>
              </w:rPr>
              <w:t>Seek/encourage a community leadership development course</w:t>
            </w:r>
          </w:p>
          <w:p w14:paraId="16781DDF" w14:textId="77777777" w:rsidR="00E13EF9" w:rsidRPr="006C64A3" w:rsidRDefault="00E13EF9" w:rsidP="006C64A3">
            <w:pPr>
              <w:rPr>
                <w:sz w:val="28"/>
                <w:szCs w:val="28"/>
              </w:rPr>
            </w:pPr>
          </w:p>
          <w:p w14:paraId="6D191B78" w14:textId="77777777" w:rsidR="00D90E32" w:rsidRPr="006C64A3" w:rsidRDefault="00D90E32" w:rsidP="006C64A3">
            <w:pPr>
              <w:rPr>
                <w:sz w:val="28"/>
                <w:szCs w:val="28"/>
              </w:rPr>
            </w:pPr>
          </w:p>
          <w:p w14:paraId="07252CAC" w14:textId="382F64BA" w:rsidR="00E85CEC" w:rsidRPr="006C64A3" w:rsidRDefault="00E85CEC" w:rsidP="006C64A3">
            <w:pPr>
              <w:rPr>
                <w:sz w:val="28"/>
                <w:szCs w:val="28"/>
              </w:rPr>
            </w:pPr>
          </w:p>
          <w:p w14:paraId="191EBAF9" w14:textId="7ACE2CE6" w:rsidR="0037003D" w:rsidRPr="00293AB2" w:rsidRDefault="0037003D" w:rsidP="006C64A3">
            <w:r w:rsidRPr="006C64A3">
              <w:rPr>
                <w:sz w:val="28"/>
                <w:szCs w:val="28"/>
              </w:rPr>
              <w:t>Promote programs for boys that encourages intergenerational and inter</w:t>
            </w:r>
            <w:r w:rsidR="00713005">
              <w:rPr>
                <w:sz w:val="28"/>
                <w:szCs w:val="28"/>
              </w:rPr>
              <w:t>-</w:t>
            </w:r>
            <w:r w:rsidRPr="006C64A3">
              <w:rPr>
                <w:sz w:val="28"/>
                <w:szCs w:val="28"/>
              </w:rPr>
              <w:t>gender respect</w:t>
            </w:r>
          </w:p>
        </w:tc>
        <w:tc>
          <w:tcPr>
            <w:tcW w:w="567" w:type="dxa"/>
            <w:tcBorders>
              <w:top w:val="single" w:sz="18" w:space="0" w:color="C00000"/>
              <w:bottom w:val="single" w:sz="12" w:space="0" w:color="C00000"/>
            </w:tcBorders>
          </w:tcPr>
          <w:p w14:paraId="4AF79675" w14:textId="77777777" w:rsidR="00E13EF9" w:rsidRPr="00D967E2" w:rsidRDefault="00E13EF9">
            <w:pPr>
              <w:rPr>
                <w:sz w:val="28"/>
                <w:szCs w:val="28"/>
              </w:rPr>
            </w:pPr>
          </w:p>
        </w:tc>
        <w:tc>
          <w:tcPr>
            <w:tcW w:w="3402" w:type="dxa"/>
            <w:tcBorders>
              <w:top w:val="single" w:sz="18" w:space="0" w:color="C00000"/>
              <w:bottom w:val="single" w:sz="12" w:space="0" w:color="C00000"/>
            </w:tcBorders>
          </w:tcPr>
          <w:p w14:paraId="08289DC4" w14:textId="77777777" w:rsidR="004C6875" w:rsidRPr="00D967E2" w:rsidRDefault="004C6875">
            <w:pPr>
              <w:rPr>
                <w:sz w:val="28"/>
                <w:szCs w:val="28"/>
              </w:rPr>
            </w:pPr>
          </w:p>
          <w:p w14:paraId="6BFE8883" w14:textId="77777777" w:rsidR="00E85CEC" w:rsidRDefault="00E85CEC" w:rsidP="00293AB2">
            <w:pPr>
              <w:rPr>
                <w:sz w:val="28"/>
                <w:szCs w:val="28"/>
              </w:rPr>
            </w:pPr>
          </w:p>
          <w:p w14:paraId="74DA7B57" w14:textId="25E20C4C" w:rsidR="00293AB2" w:rsidRPr="00293AB2" w:rsidRDefault="00293AB2" w:rsidP="00293AB2">
            <w:pPr>
              <w:rPr>
                <w:sz w:val="28"/>
                <w:szCs w:val="28"/>
              </w:rPr>
            </w:pPr>
            <w:r w:rsidRPr="00293AB2">
              <w:rPr>
                <w:sz w:val="28"/>
                <w:szCs w:val="28"/>
              </w:rPr>
              <w:t>Park Event</w:t>
            </w:r>
            <w:r w:rsidR="00E85CEC">
              <w:rPr>
                <w:sz w:val="28"/>
                <w:szCs w:val="28"/>
              </w:rPr>
              <w:t>s</w:t>
            </w:r>
          </w:p>
          <w:p w14:paraId="76E8D6F4" w14:textId="77777777" w:rsidR="00293AB2" w:rsidRDefault="00293AB2" w:rsidP="00293AB2">
            <w:pPr>
              <w:rPr>
                <w:sz w:val="28"/>
                <w:szCs w:val="28"/>
              </w:rPr>
            </w:pPr>
          </w:p>
          <w:p w14:paraId="0A2F837E" w14:textId="12DF8B91" w:rsidR="00293AB2" w:rsidRPr="00AF312E" w:rsidRDefault="00293AB2" w:rsidP="00293AB2">
            <w:pPr>
              <w:rPr>
                <w:sz w:val="28"/>
                <w:szCs w:val="28"/>
              </w:rPr>
            </w:pPr>
            <w:r w:rsidRPr="00AF312E">
              <w:rPr>
                <w:sz w:val="28"/>
                <w:szCs w:val="28"/>
              </w:rPr>
              <w:t>QCOSS</w:t>
            </w:r>
            <w:r w:rsidR="003821CA">
              <w:rPr>
                <w:sz w:val="28"/>
                <w:szCs w:val="28"/>
              </w:rPr>
              <w:t xml:space="preserve"> delivery of </w:t>
            </w:r>
            <w:r w:rsidRPr="00AF312E">
              <w:rPr>
                <w:sz w:val="28"/>
                <w:szCs w:val="28"/>
              </w:rPr>
              <w:t>“Pulse”</w:t>
            </w:r>
            <w:r w:rsidR="003821CA">
              <w:rPr>
                <w:sz w:val="28"/>
                <w:szCs w:val="28"/>
              </w:rPr>
              <w:t xml:space="preserve"> engagement</w:t>
            </w:r>
          </w:p>
          <w:p w14:paraId="3D8EC367" w14:textId="5D8B3750" w:rsidR="004C6875" w:rsidRPr="00293AB2" w:rsidRDefault="004C6875">
            <w:pPr>
              <w:rPr>
                <w:sz w:val="28"/>
                <w:szCs w:val="28"/>
              </w:rPr>
            </w:pPr>
          </w:p>
          <w:p w14:paraId="40D5EED3" w14:textId="719A4172" w:rsidR="00293AB2" w:rsidRPr="00293AB2" w:rsidRDefault="00293AB2">
            <w:pPr>
              <w:rPr>
                <w:sz w:val="28"/>
                <w:szCs w:val="28"/>
              </w:rPr>
            </w:pPr>
            <w:r w:rsidRPr="00293AB2">
              <w:rPr>
                <w:sz w:val="28"/>
                <w:szCs w:val="28"/>
              </w:rPr>
              <w:t xml:space="preserve">QCOSS </w:t>
            </w:r>
            <w:r w:rsidR="003821CA">
              <w:rPr>
                <w:sz w:val="28"/>
                <w:szCs w:val="28"/>
              </w:rPr>
              <w:t xml:space="preserve">delivery of </w:t>
            </w:r>
            <w:r w:rsidRPr="00293AB2">
              <w:rPr>
                <w:sz w:val="28"/>
                <w:szCs w:val="28"/>
              </w:rPr>
              <w:t>“Changing Lives, Changing Communities” Forum</w:t>
            </w:r>
          </w:p>
          <w:p w14:paraId="28EB1B9D" w14:textId="77777777" w:rsidR="004C6875" w:rsidRPr="00293AB2" w:rsidRDefault="004C6875">
            <w:pPr>
              <w:rPr>
                <w:sz w:val="28"/>
                <w:szCs w:val="28"/>
              </w:rPr>
            </w:pPr>
          </w:p>
          <w:p w14:paraId="7B254DDD" w14:textId="4E097AED" w:rsidR="00D90E32" w:rsidRDefault="003821CA" w:rsidP="00D90E32">
            <w:pPr>
              <w:rPr>
                <w:sz w:val="28"/>
                <w:szCs w:val="28"/>
              </w:rPr>
            </w:pPr>
            <w:r>
              <w:rPr>
                <w:sz w:val="28"/>
                <w:szCs w:val="28"/>
              </w:rPr>
              <w:t>Promotion of</w:t>
            </w:r>
            <w:r w:rsidR="00D90E32">
              <w:rPr>
                <w:sz w:val="28"/>
                <w:szCs w:val="28"/>
              </w:rPr>
              <w:t xml:space="preserve"> the “We Are Here” campaign</w:t>
            </w:r>
          </w:p>
          <w:p w14:paraId="0A16CED7" w14:textId="2809CF12" w:rsidR="00D967E2" w:rsidRPr="00293AB2" w:rsidRDefault="00D967E2">
            <w:pPr>
              <w:rPr>
                <w:sz w:val="28"/>
                <w:szCs w:val="28"/>
              </w:rPr>
            </w:pPr>
          </w:p>
          <w:p w14:paraId="12C74804" w14:textId="77777777" w:rsidR="007D3BB2" w:rsidRPr="00293AB2" w:rsidRDefault="007D3BB2">
            <w:pPr>
              <w:rPr>
                <w:sz w:val="28"/>
                <w:szCs w:val="28"/>
              </w:rPr>
            </w:pPr>
          </w:p>
          <w:p w14:paraId="5BE44B8F" w14:textId="60339B9E" w:rsidR="00D967E2" w:rsidRPr="00293AB2" w:rsidRDefault="00D967E2">
            <w:pPr>
              <w:rPr>
                <w:sz w:val="28"/>
                <w:szCs w:val="28"/>
              </w:rPr>
            </w:pPr>
          </w:p>
          <w:p w14:paraId="2BC973FC" w14:textId="77777777" w:rsidR="003821CA" w:rsidRDefault="003821CA" w:rsidP="003821CA">
            <w:pPr>
              <w:rPr>
                <w:sz w:val="28"/>
                <w:szCs w:val="28"/>
              </w:rPr>
            </w:pPr>
          </w:p>
          <w:p w14:paraId="2AC4CB1F" w14:textId="77777777" w:rsidR="003821CA" w:rsidRDefault="003821CA" w:rsidP="003821CA">
            <w:pPr>
              <w:rPr>
                <w:sz w:val="28"/>
                <w:szCs w:val="28"/>
              </w:rPr>
            </w:pPr>
          </w:p>
          <w:p w14:paraId="2836FFB2" w14:textId="4ECFCD52" w:rsidR="003821CA" w:rsidRPr="00AE0343" w:rsidRDefault="00E85CEC" w:rsidP="003821CA">
            <w:pPr>
              <w:rPr>
                <w:sz w:val="28"/>
                <w:szCs w:val="28"/>
              </w:rPr>
            </w:pPr>
            <w:r>
              <w:rPr>
                <w:sz w:val="28"/>
                <w:szCs w:val="28"/>
              </w:rPr>
              <w:t>Forming of</w:t>
            </w:r>
            <w:r w:rsidR="003821CA" w:rsidRPr="00AE0343">
              <w:rPr>
                <w:sz w:val="28"/>
                <w:szCs w:val="28"/>
              </w:rPr>
              <w:t xml:space="preserve"> an Indigenous Alliance (of service providers)</w:t>
            </w:r>
          </w:p>
          <w:p w14:paraId="34F3FDD0" w14:textId="77777777" w:rsidR="007D3BB2" w:rsidRPr="00293AB2" w:rsidRDefault="007D3BB2" w:rsidP="007D3BB2">
            <w:pPr>
              <w:rPr>
                <w:sz w:val="28"/>
                <w:szCs w:val="28"/>
              </w:rPr>
            </w:pPr>
          </w:p>
          <w:p w14:paraId="67121138" w14:textId="77777777" w:rsidR="004C6875" w:rsidRPr="00293AB2" w:rsidRDefault="004C6875">
            <w:pPr>
              <w:rPr>
                <w:sz w:val="28"/>
                <w:szCs w:val="28"/>
              </w:rPr>
            </w:pPr>
          </w:p>
          <w:p w14:paraId="21A8542D" w14:textId="36632BC5" w:rsidR="00D90E32" w:rsidRDefault="00D90E32" w:rsidP="00D90E32">
            <w:pPr>
              <w:rPr>
                <w:sz w:val="28"/>
                <w:szCs w:val="28"/>
              </w:rPr>
            </w:pPr>
            <w:r w:rsidRPr="009F35D6">
              <w:rPr>
                <w:sz w:val="28"/>
                <w:szCs w:val="28"/>
              </w:rPr>
              <w:t>Deliver</w:t>
            </w:r>
            <w:r w:rsidR="00E85CEC">
              <w:rPr>
                <w:sz w:val="28"/>
                <w:szCs w:val="28"/>
              </w:rPr>
              <w:t>y of</w:t>
            </w:r>
            <w:r w:rsidRPr="009F35D6">
              <w:rPr>
                <w:sz w:val="28"/>
                <w:szCs w:val="28"/>
              </w:rPr>
              <w:t xml:space="preserve"> </w:t>
            </w:r>
            <w:r>
              <w:rPr>
                <w:sz w:val="28"/>
                <w:szCs w:val="28"/>
              </w:rPr>
              <w:t xml:space="preserve">leadership / </w:t>
            </w:r>
            <w:r w:rsidRPr="009F35D6">
              <w:rPr>
                <w:sz w:val="28"/>
                <w:szCs w:val="28"/>
              </w:rPr>
              <w:t xml:space="preserve">facilitator training to Butchulla men </w:t>
            </w:r>
          </w:p>
          <w:p w14:paraId="4A8578DF" w14:textId="77777777" w:rsidR="00D90E32" w:rsidRDefault="00D90E32">
            <w:pPr>
              <w:rPr>
                <w:sz w:val="28"/>
                <w:szCs w:val="28"/>
              </w:rPr>
            </w:pPr>
          </w:p>
          <w:p w14:paraId="545608C3" w14:textId="77777777" w:rsidR="00D90E32" w:rsidRDefault="00D90E32">
            <w:pPr>
              <w:rPr>
                <w:sz w:val="28"/>
                <w:szCs w:val="28"/>
              </w:rPr>
            </w:pPr>
          </w:p>
          <w:p w14:paraId="6C0B5152" w14:textId="517B5399" w:rsidR="00D90E32" w:rsidRDefault="00D90E32">
            <w:pPr>
              <w:rPr>
                <w:sz w:val="28"/>
                <w:szCs w:val="28"/>
              </w:rPr>
            </w:pPr>
          </w:p>
          <w:p w14:paraId="0342F04C" w14:textId="77777777" w:rsidR="00E85CEC" w:rsidRDefault="00E85CEC">
            <w:pPr>
              <w:rPr>
                <w:sz w:val="28"/>
                <w:szCs w:val="28"/>
              </w:rPr>
            </w:pPr>
          </w:p>
          <w:p w14:paraId="7B65C061" w14:textId="77777777" w:rsidR="003821CA" w:rsidRDefault="003821CA">
            <w:pPr>
              <w:rPr>
                <w:sz w:val="28"/>
                <w:szCs w:val="28"/>
              </w:rPr>
            </w:pPr>
          </w:p>
          <w:p w14:paraId="6EC77297" w14:textId="59F60858" w:rsidR="004C6875" w:rsidRDefault="004C6875">
            <w:pPr>
              <w:rPr>
                <w:sz w:val="28"/>
                <w:szCs w:val="28"/>
              </w:rPr>
            </w:pPr>
            <w:r w:rsidRPr="009F35D6">
              <w:rPr>
                <w:sz w:val="28"/>
                <w:szCs w:val="28"/>
              </w:rPr>
              <w:t>Deliver</w:t>
            </w:r>
            <w:r w:rsidR="003821CA">
              <w:rPr>
                <w:sz w:val="28"/>
                <w:szCs w:val="28"/>
              </w:rPr>
              <w:t>y of</w:t>
            </w:r>
            <w:r w:rsidRPr="009F35D6">
              <w:rPr>
                <w:sz w:val="28"/>
                <w:szCs w:val="28"/>
              </w:rPr>
              <w:t xml:space="preserve"> a cross cultural Boys to Men progra</w:t>
            </w:r>
            <w:r w:rsidR="000614E3">
              <w:rPr>
                <w:sz w:val="28"/>
                <w:szCs w:val="28"/>
              </w:rPr>
              <w:t>m</w:t>
            </w:r>
          </w:p>
          <w:p w14:paraId="0561B5F7" w14:textId="77777777" w:rsidR="00AE0343" w:rsidRDefault="00AE0343">
            <w:pPr>
              <w:rPr>
                <w:sz w:val="28"/>
                <w:szCs w:val="28"/>
              </w:rPr>
            </w:pPr>
          </w:p>
          <w:p w14:paraId="290DA7D7" w14:textId="6D3A32B6" w:rsidR="00AE0343" w:rsidRPr="00D967E2" w:rsidRDefault="00AE0343">
            <w:pPr>
              <w:rPr>
                <w:sz w:val="28"/>
                <w:szCs w:val="28"/>
              </w:rPr>
            </w:pPr>
          </w:p>
        </w:tc>
        <w:tc>
          <w:tcPr>
            <w:tcW w:w="567" w:type="dxa"/>
            <w:tcBorders>
              <w:top w:val="single" w:sz="18" w:space="0" w:color="C00000"/>
              <w:bottom w:val="single" w:sz="12" w:space="0" w:color="C00000"/>
            </w:tcBorders>
          </w:tcPr>
          <w:p w14:paraId="0BECA63F" w14:textId="77777777" w:rsidR="00E13EF9" w:rsidRPr="00D967E2" w:rsidRDefault="00E13EF9">
            <w:pPr>
              <w:rPr>
                <w:sz w:val="28"/>
                <w:szCs w:val="28"/>
              </w:rPr>
            </w:pPr>
          </w:p>
        </w:tc>
        <w:tc>
          <w:tcPr>
            <w:tcW w:w="3402" w:type="dxa"/>
            <w:tcBorders>
              <w:top w:val="single" w:sz="18" w:space="0" w:color="C00000"/>
              <w:bottom w:val="single" w:sz="12" w:space="0" w:color="C00000"/>
            </w:tcBorders>
          </w:tcPr>
          <w:p w14:paraId="421E4633" w14:textId="77777777" w:rsidR="000614E3" w:rsidRDefault="000614E3" w:rsidP="000614E3">
            <w:pPr>
              <w:rPr>
                <w:color w:val="FF0000"/>
                <w:sz w:val="28"/>
                <w:szCs w:val="28"/>
              </w:rPr>
            </w:pPr>
          </w:p>
          <w:p w14:paraId="06108860" w14:textId="77777777" w:rsidR="00293AB2" w:rsidRDefault="00293AB2" w:rsidP="00577408">
            <w:pPr>
              <w:spacing w:before="100" w:beforeAutospacing="1"/>
              <w:rPr>
                <w:color w:val="BF8F00" w:themeColor="accent4" w:themeShade="BF"/>
                <w:sz w:val="28"/>
                <w:szCs w:val="28"/>
              </w:rPr>
            </w:pPr>
          </w:p>
          <w:p w14:paraId="10B27447" w14:textId="5D399B88" w:rsidR="00E13EF9" w:rsidRPr="00FF316A" w:rsidRDefault="009F35D6" w:rsidP="00577408">
            <w:pPr>
              <w:spacing w:before="100" w:beforeAutospacing="1"/>
              <w:rPr>
                <w:sz w:val="28"/>
                <w:szCs w:val="28"/>
              </w:rPr>
            </w:pPr>
            <w:r w:rsidRPr="00FF316A">
              <w:rPr>
                <w:sz w:val="28"/>
                <w:szCs w:val="28"/>
              </w:rPr>
              <w:t>Families are</w:t>
            </w:r>
            <w:r w:rsidR="001C31DB" w:rsidRPr="00FF316A">
              <w:rPr>
                <w:sz w:val="28"/>
                <w:szCs w:val="28"/>
              </w:rPr>
              <w:t xml:space="preserve"> connected</w:t>
            </w:r>
            <w:r w:rsidRPr="00FF316A">
              <w:rPr>
                <w:sz w:val="28"/>
                <w:szCs w:val="28"/>
              </w:rPr>
              <w:t xml:space="preserve"> to their communities and</w:t>
            </w:r>
            <w:r w:rsidR="001C31DB" w:rsidRPr="00FF316A">
              <w:rPr>
                <w:sz w:val="28"/>
                <w:szCs w:val="28"/>
              </w:rPr>
              <w:t xml:space="preserve"> across the generations</w:t>
            </w:r>
          </w:p>
          <w:p w14:paraId="29237829" w14:textId="77777777" w:rsidR="00E13EF9" w:rsidRPr="00FF316A" w:rsidRDefault="00E13EF9" w:rsidP="004C6875">
            <w:pPr>
              <w:spacing w:before="100" w:beforeAutospacing="1"/>
              <w:ind w:left="360"/>
              <w:contextualSpacing/>
              <w:rPr>
                <w:sz w:val="28"/>
                <w:szCs w:val="28"/>
              </w:rPr>
            </w:pPr>
          </w:p>
          <w:p w14:paraId="692C8B7E" w14:textId="4D0294D3" w:rsidR="004C6875" w:rsidRPr="00FF316A" w:rsidRDefault="004C6875" w:rsidP="00D23812">
            <w:pPr>
              <w:spacing w:before="100" w:beforeAutospacing="1" w:after="360"/>
              <w:contextualSpacing/>
              <w:rPr>
                <w:sz w:val="28"/>
                <w:szCs w:val="28"/>
              </w:rPr>
            </w:pPr>
          </w:p>
          <w:p w14:paraId="727FA220" w14:textId="77777777" w:rsidR="009F35D6" w:rsidRPr="00FF316A" w:rsidRDefault="009F35D6" w:rsidP="00E13EF9">
            <w:pPr>
              <w:spacing w:before="100" w:beforeAutospacing="1"/>
              <w:contextualSpacing/>
              <w:rPr>
                <w:sz w:val="28"/>
                <w:szCs w:val="28"/>
              </w:rPr>
            </w:pPr>
          </w:p>
          <w:p w14:paraId="6CF05B47" w14:textId="20EEFECA" w:rsidR="00E13EF9" w:rsidRPr="00FF316A" w:rsidRDefault="6280BB65" w:rsidP="6280BB65">
            <w:pPr>
              <w:spacing w:before="100" w:beforeAutospacing="1"/>
              <w:contextualSpacing/>
              <w:rPr>
                <w:sz w:val="28"/>
                <w:szCs w:val="28"/>
              </w:rPr>
            </w:pPr>
            <w:r w:rsidRPr="00FF316A">
              <w:rPr>
                <w:sz w:val="28"/>
                <w:szCs w:val="28"/>
              </w:rPr>
              <w:t>Families and individuals are healthy and active (both physically and mentally)</w:t>
            </w:r>
          </w:p>
          <w:p w14:paraId="5BEAB252" w14:textId="77777777" w:rsidR="00E13EF9" w:rsidRPr="00FF316A" w:rsidRDefault="00E13EF9" w:rsidP="00E13EF9">
            <w:pPr>
              <w:ind w:left="720"/>
              <w:contextualSpacing/>
              <w:rPr>
                <w:sz w:val="28"/>
                <w:szCs w:val="28"/>
              </w:rPr>
            </w:pPr>
          </w:p>
          <w:p w14:paraId="55C7D39F" w14:textId="12AEF164" w:rsidR="00E13EF9" w:rsidRPr="00FF316A" w:rsidRDefault="00E13EF9" w:rsidP="004C6875">
            <w:pPr>
              <w:spacing w:before="100" w:beforeAutospacing="1" w:after="480"/>
              <w:ind w:left="360"/>
              <w:contextualSpacing/>
              <w:rPr>
                <w:sz w:val="28"/>
                <w:szCs w:val="28"/>
              </w:rPr>
            </w:pPr>
          </w:p>
          <w:p w14:paraId="5C6F4C03" w14:textId="77777777" w:rsidR="00D23812" w:rsidRPr="00FF316A" w:rsidRDefault="00D23812" w:rsidP="004C6875">
            <w:pPr>
              <w:spacing w:before="100" w:beforeAutospacing="1" w:after="480"/>
              <w:ind w:left="360"/>
              <w:contextualSpacing/>
              <w:rPr>
                <w:sz w:val="28"/>
                <w:szCs w:val="28"/>
              </w:rPr>
            </w:pPr>
          </w:p>
          <w:p w14:paraId="6E0E60D0" w14:textId="578321B9" w:rsidR="004C6875" w:rsidRPr="00FF316A" w:rsidRDefault="004C6875" w:rsidP="004C6875">
            <w:pPr>
              <w:spacing w:before="100" w:beforeAutospacing="1" w:after="480"/>
              <w:ind w:left="360"/>
              <w:contextualSpacing/>
              <w:rPr>
                <w:sz w:val="28"/>
                <w:szCs w:val="28"/>
              </w:rPr>
            </w:pPr>
          </w:p>
          <w:p w14:paraId="5CB19238" w14:textId="5AB13914" w:rsidR="003821CA" w:rsidRPr="00FF316A" w:rsidRDefault="003821CA" w:rsidP="004C6875">
            <w:pPr>
              <w:spacing w:before="100" w:beforeAutospacing="1" w:after="480"/>
              <w:ind w:left="360"/>
              <w:contextualSpacing/>
              <w:rPr>
                <w:sz w:val="28"/>
                <w:szCs w:val="28"/>
              </w:rPr>
            </w:pPr>
          </w:p>
          <w:p w14:paraId="5BE7A5C8" w14:textId="77777777" w:rsidR="003821CA" w:rsidRPr="00FF316A" w:rsidRDefault="003821CA" w:rsidP="004C6875">
            <w:pPr>
              <w:spacing w:before="100" w:beforeAutospacing="1" w:after="480"/>
              <w:ind w:left="360"/>
              <w:contextualSpacing/>
              <w:rPr>
                <w:sz w:val="28"/>
                <w:szCs w:val="28"/>
              </w:rPr>
            </w:pPr>
          </w:p>
          <w:p w14:paraId="2B46180B" w14:textId="76FAF118" w:rsidR="00E13EF9" w:rsidRPr="00FF316A" w:rsidRDefault="00E13EF9" w:rsidP="00E13EF9">
            <w:pPr>
              <w:spacing w:before="100" w:beforeAutospacing="1"/>
              <w:contextualSpacing/>
              <w:rPr>
                <w:sz w:val="28"/>
                <w:szCs w:val="28"/>
              </w:rPr>
            </w:pPr>
            <w:r w:rsidRPr="00FF316A">
              <w:rPr>
                <w:sz w:val="28"/>
                <w:szCs w:val="28"/>
              </w:rPr>
              <w:t>All generations are confident in themselves and respect each other</w:t>
            </w:r>
          </w:p>
          <w:p w14:paraId="3B152388" w14:textId="3A0953AC" w:rsidR="00E13EF9" w:rsidRPr="00FF316A" w:rsidRDefault="00E13EF9" w:rsidP="00E13EF9">
            <w:pPr>
              <w:spacing w:before="100" w:beforeAutospacing="1"/>
              <w:ind w:left="360"/>
              <w:contextualSpacing/>
              <w:rPr>
                <w:sz w:val="28"/>
                <w:szCs w:val="28"/>
              </w:rPr>
            </w:pPr>
          </w:p>
          <w:p w14:paraId="12DBD2F1" w14:textId="77777777" w:rsidR="00E85CEC" w:rsidRPr="00FF316A" w:rsidRDefault="00E85CEC" w:rsidP="00E13EF9">
            <w:pPr>
              <w:spacing w:before="100" w:beforeAutospacing="1"/>
              <w:ind w:left="360"/>
              <w:contextualSpacing/>
              <w:rPr>
                <w:sz w:val="28"/>
                <w:szCs w:val="28"/>
              </w:rPr>
            </w:pPr>
          </w:p>
          <w:p w14:paraId="49452BDF" w14:textId="1898A1A5" w:rsidR="001D7F23" w:rsidRPr="00FF316A" w:rsidRDefault="001D7F23" w:rsidP="001D7F23">
            <w:pPr>
              <w:rPr>
                <w:sz w:val="28"/>
                <w:szCs w:val="28"/>
              </w:rPr>
            </w:pPr>
            <w:r w:rsidRPr="00FF316A">
              <w:rPr>
                <w:sz w:val="28"/>
                <w:szCs w:val="28"/>
              </w:rPr>
              <w:t>People of all generations step up to become leaders</w:t>
            </w:r>
          </w:p>
          <w:p w14:paraId="20CF9BD5" w14:textId="77777777" w:rsidR="00E13EF9" w:rsidRPr="00FF316A" w:rsidRDefault="00E13EF9" w:rsidP="00E13EF9">
            <w:pPr>
              <w:spacing w:before="100" w:beforeAutospacing="1"/>
              <w:ind w:left="360"/>
              <w:contextualSpacing/>
              <w:rPr>
                <w:sz w:val="28"/>
                <w:szCs w:val="28"/>
              </w:rPr>
            </w:pPr>
          </w:p>
          <w:p w14:paraId="08CE1517" w14:textId="77777777" w:rsidR="001D7F23" w:rsidRPr="00FF316A" w:rsidRDefault="001D7F23" w:rsidP="00E13EF9">
            <w:pPr>
              <w:spacing w:before="100" w:beforeAutospacing="1"/>
              <w:contextualSpacing/>
              <w:rPr>
                <w:sz w:val="28"/>
                <w:szCs w:val="28"/>
              </w:rPr>
            </w:pPr>
          </w:p>
          <w:p w14:paraId="12448F1F" w14:textId="34C40241" w:rsidR="001D7F23" w:rsidRPr="00FF316A" w:rsidRDefault="001D7F23" w:rsidP="00E13EF9">
            <w:pPr>
              <w:spacing w:before="100" w:beforeAutospacing="1"/>
              <w:contextualSpacing/>
              <w:rPr>
                <w:sz w:val="28"/>
                <w:szCs w:val="28"/>
              </w:rPr>
            </w:pPr>
          </w:p>
          <w:p w14:paraId="5E97586B" w14:textId="24D7707E" w:rsidR="00D23812" w:rsidRPr="00FF316A" w:rsidRDefault="00D23812" w:rsidP="00E13EF9">
            <w:pPr>
              <w:spacing w:before="100" w:beforeAutospacing="1"/>
              <w:contextualSpacing/>
              <w:rPr>
                <w:sz w:val="28"/>
                <w:szCs w:val="28"/>
              </w:rPr>
            </w:pPr>
          </w:p>
          <w:p w14:paraId="23777421" w14:textId="09D18F5A" w:rsidR="007D3BB2" w:rsidRPr="00FF316A" w:rsidRDefault="007D3BB2" w:rsidP="00E13EF9">
            <w:pPr>
              <w:spacing w:before="100" w:beforeAutospacing="1"/>
              <w:contextualSpacing/>
              <w:rPr>
                <w:sz w:val="28"/>
                <w:szCs w:val="28"/>
              </w:rPr>
            </w:pPr>
          </w:p>
          <w:p w14:paraId="4AC8A91D" w14:textId="6C513E4B" w:rsidR="004C6875" w:rsidRPr="000614E3" w:rsidRDefault="00FF316A" w:rsidP="000614E3">
            <w:pPr>
              <w:spacing w:before="100" w:beforeAutospacing="1"/>
              <w:contextualSpacing/>
              <w:rPr>
                <w:color w:val="5B9BD5" w:themeColor="accent5"/>
                <w:sz w:val="28"/>
                <w:szCs w:val="28"/>
              </w:rPr>
            </w:pPr>
            <w:r w:rsidRPr="00FF316A">
              <w:rPr>
                <w:sz w:val="28"/>
                <w:szCs w:val="28"/>
              </w:rPr>
              <w:t>The community respects I</w:t>
            </w:r>
            <w:r w:rsidR="00E13EF9" w:rsidRPr="00FF316A">
              <w:rPr>
                <w:sz w:val="28"/>
                <w:szCs w:val="28"/>
              </w:rPr>
              <w:t>ndigenous history and culture</w:t>
            </w:r>
          </w:p>
        </w:tc>
      </w:tr>
    </w:tbl>
    <w:p w14:paraId="72BE9C88" w14:textId="3271DCB6" w:rsidR="00BE6C7B" w:rsidRDefault="00BE6C7B" w:rsidP="00293AB2">
      <w:pPr>
        <w:spacing w:after="0"/>
      </w:pPr>
    </w:p>
    <w:p w14:paraId="552CF627" w14:textId="38EC0D4F" w:rsidR="003F3B9A" w:rsidRDefault="003F3B9A" w:rsidP="00293AB2">
      <w:pPr>
        <w:spacing w:after="0"/>
      </w:pPr>
    </w:p>
    <w:p w14:paraId="79D838D3" w14:textId="5CDBB22C" w:rsidR="003F3B9A" w:rsidRPr="006C64A3" w:rsidRDefault="003F3B9A" w:rsidP="006C64A3">
      <w:pPr>
        <w:pStyle w:val="Heading1"/>
      </w:pPr>
      <w:r w:rsidRPr="006C64A3">
        <w:lastRenderedPageBreak/>
        <w:t>Capricornia</w:t>
      </w:r>
      <w:r w:rsidR="006C64A3">
        <w:t xml:space="preserve"> program logic</w:t>
      </w:r>
    </w:p>
    <w:tbl>
      <w:tblPr>
        <w:tblStyle w:val="TableGrid"/>
        <w:tblW w:w="219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2648"/>
        <w:gridCol w:w="209"/>
        <w:gridCol w:w="400"/>
        <w:gridCol w:w="2083"/>
        <w:gridCol w:w="154"/>
        <w:gridCol w:w="837"/>
        <w:gridCol w:w="1411"/>
        <w:gridCol w:w="442"/>
        <w:gridCol w:w="1200"/>
        <w:gridCol w:w="823"/>
        <w:gridCol w:w="805"/>
        <w:gridCol w:w="1618"/>
        <w:gridCol w:w="445"/>
        <w:gridCol w:w="1044"/>
        <w:gridCol w:w="925"/>
        <w:gridCol w:w="1585"/>
        <w:gridCol w:w="414"/>
        <w:gridCol w:w="425"/>
        <w:gridCol w:w="2656"/>
      </w:tblGrid>
      <w:tr w:rsidR="003F3B9A" w14:paraId="5F1FE404" w14:textId="77777777" w:rsidTr="00931EE3">
        <w:trPr>
          <w:trHeight w:val="2048"/>
          <w:jc w:val="center"/>
        </w:trPr>
        <w:tc>
          <w:tcPr>
            <w:tcW w:w="1515" w:type="dxa"/>
            <w:tcBorders>
              <w:top w:val="single" w:sz="18" w:space="0" w:color="C00000"/>
              <w:bottom w:val="single" w:sz="4" w:space="0" w:color="C00000"/>
            </w:tcBorders>
          </w:tcPr>
          <w:p w14:paraId="7708E8FD" w14:textId="77777777" w:rsidR="003F3B9A" w:rsidRPr="004C128C" w:rsidRDefault="003F3B9A" w:rsidP="00C2681D">
            <w:pPr>
              <w:pStyle w:val="Heading3"/>
              <w:outlineLvl w:val="2"/>
              <w:rPr>
                <w:color w:val="FF0000"/>
                <w:lang w:val="en-AU"/>
              </w:rPr>
            </w:pPr>
          </w:p>
          <w:p w14:paraId="2BDF394F" w14:textId="77777777" w:rsidR="003F3B9A" w:rsidRPr="004C128C" w:rsidRDefault="003F3B9A" w:rsidP="006C64A3">
            <w:pPr>
              <w:pStyle w:val="Heading2"/>
              <w:outlineLvl w:val="1"/>
              <w:rPr>
                <w:lang w:val="en-AU"/>
              </w:rPr>
            </w:pPr>
            <w:r w:rsidRPr="006C64A3">
              <w:rPr>
                <w:color w:val="C00000"/>
                <w:lang w:val="en-AU"/>
              </w:rPr>
              <w:t>Goal</w:t>
            </w:r>
          </w:p>
        </w:tc>
        <w:tc>
          <w:tcPr>
            <w:tcW w:w="20458" w:type="dxa"/>
            <w:gridSpan w:val="19"/>
            <w:tcBorders>
              <w:top w:val="single" w:sz="18" w:space="0" w:color="C00000"/>
            </w:tcBorders>
          </w:tcPr>
          <w:p w14:paraId="2DA647DE" w14:textId="77777777" w:rsidR="003F3B9A" w:rsidRPr="006C64A3" w:rsidRDefault="003F3B9A" w:rsidP="006C64A3">
            <w:pPr>
              <w:rPr>
                <w:sz w:val="36"/>
                <w:szCs w:val="36"/>
                <w:lang w:val="en-AU"/>
              </w:rPr>
            </w:pPr>
            <w:r w:rsidRPr="006C64A3">
              <w:rPr>
                <w:color w:val="F57324"/>
                <w:sz w:val="36"/>
                <w:szCs w:val="36"/>
                <w:lang w:val="en-AU"/>
              </w:rPr>
              <w:t>Using Place-based collaborative practice to respond to complex social problems effecting families and children in the Capricornia Region</w:t>
            </w:r>
          </w:p>
        </w:tc>
      </w:tr>
      <w:tr w:rsidR="003F3B9A" w:rsidRPr="00C50FDA" w14:paraId="11AE2D34" w14:textId="77777777" w:rsidTr="00931EE3">
        <w:trPr>
          <w:trHeight w:val="2293"/>
          <w:jc w:val="center"/>
        </w:trPr>
        <w:tc>
          <w:tcPr>
            <w:tcW w:w="1515" w:type="dxa"/>
            <w:tcBorders>
              <w:top w:val="single" w:sz="4" w:space="0" w:color="C00000"/>
              <w:bottom w:val="single" w:sz="4" w:space="0" w:color="C00000"/>
            </w:tcBorders>
          </w:tcPr>
          <w:p w14:paraId="657B5B85" w14:textId="77777777" w:rsidR="003F3B9A" w:rsidRPr="004C128C" w:rsidRDefault="003F3B9A" w:rsidP="00C2681D">
            <w:pPr>
              <w:pStyle w:val="Heading3"/>
              <w:outlineLvl w:val="2"/>
              <w:rPr>
                <w:color w:val="FF0000"/>
                <w:lang w:val="en-AU"/>
              </w:rPr>
            </w:pPr>
          </w:p>
          <w:p w14:paraId="4872F700" w14:textId="77777777" w:rsidR="003F3B9A" w:rsidRPr="004C128C" w:rsidRDefault="003F3B9A" w:rsidP="006C64A3">
            <w:pPr>
              <w:pStyle w:val="Heading2"/>
              <w:outlineLvl w:val="1"/>
              <w:rPr>
                <w:lang w:val="en-AU"/>
              </w:rPr>
            </w:pPr>
            <w:r w:rsidRPr="006C64A3">
              <w:rPr>
                <w:color w:val="C00000"/>
                <w:lang w:val="en-AU"/>
              </w:rPr>
              <w:t>Outcomes</w:t>
            </w:r>
          </w:p>
        </w:tc>
        <w:tc>
          <w:tcPr>
            <w:tcW w:w="5462" w:type="dxa"/>
            <w:gridSpan w:val="4"/>
            <w:tcBorders>
              <w:top w:val="single" w:sz="4" w:space="0" w:color="C00000"/>
            </w:tcBorders>
            <w:vAlign w:val="center"/>
          </w:tcPr>
          <w:p w14:paraId="7D7A943C" w14:textId="77777777" w:rsidR="003F3B9A" w:rsidRPr="00C50FDA" w:rsidRDefault="003F3B9A" w:rsidP="00931EE3">
            <w:pPr>
              <w:pStyle w:val="Heading2"/>
              <w:jc w:val="center"/>
              <w:outlineLvl w:val="1"/>
              <w:rPr>
                <w:sz w:val="36"/>
                <w:szCs w:val="36"/>
                <w:lang w:val="en-AU"/>
              </w:rPr>
            </w:pPr>
          </w:p>
          <w:p w14:paraId="6295CECF" w14:textId="77777777" w:rsidR="003F3B9A" w:rsidRPr="006C64A3" w:rsidRDefault="003F3B9A" w:rsidP="00931EE3">
            <w:pPr>
              <w:jc w:val="center"/>
              <w:rPr>
                <w:sz w:val="36"/>
                <w:szCs w:val="36"/>
                <w:lang w:val="en-AU"/>
              </w:rPr>
            </w:pPr>
            <w:r w:rsidRPr="00931EE3">
              <w:rPr>
                <w:color w:val="F57324"/>
                <w:sz w:val="36"/>
                <w:szCs w:val="36"/>
                <w:lang w:val="en-AU"/>
              </w:rPr>
              <w:t>Cohesiveness within the sector</w:t>
            </w:r>
          </w:p>
        </w:tc>
        <w:tc>
          <w:tcPr>
            <w:tcW w:w="4984" w:type="dxa"/>
            <w:gridSpan w:val="6"/>
            <w:tcBorders>
              <w:top w:val="single" w:sz="4" w:space="0" w:color="C00000"/>
              <w:left w:val="nil"/>
            </w:tcBorders>
            <w:vAlign w:val="center"/>
          </w:tcPr>
          <w:p w14:paraId="282BD5B5" w14:textId="77777777" w:rsidR="003F3B9A" w:rsidRPr="00931EE3" w:rsidRDefault="003F3B9A" w:rsidP="00931EE3">
            <w:pPr>
              <w:jc w:val="center"/>
              <w:rPr>
                <w:color w:val="F57324"/>
                <w:sz w:val="36"/>
                <w:szCs w:val="36"/>
                <w:lang w:val="en-AU"/>
              </w:rPr>
            </w:pPr>
            <w:r w:rsidRPr="00931EE3">
              <w:rPr>
                <w:color w:val="F57324"/>
                <w:sz w:val="36"/>
                <w:szCs w:val="36"/>
                <w:lang w:val="en-AU"/>
              </w:rPr>
              <w:t>Trusted relationships within community organisations and government agencies</w:t>
            </w:r>
          </w:p>
        </w:tc>
        <w:tc>
          <w:tcPr>
            <w:tcW w:w="4866" w:type="dxa"/>
            <w:gridSpan w:val="5"/>
            <w:tcBorders>
              <w:top w:val="single" w:sz="4" w:space="0" w:color="C00000"/>
              <w:bottom w:val="single" w:sz="4" w:space="0" w:color="C00000"/>
            </w:tcBorders>
            <w:vAlign w:val="center"/>
          </w:tcPr>
          <w:p w14:paraId="34B259EB" w14:textId="77777777" w:rsidR="003F3B9A" w:rsidRPr="00931EE3" w:rsidRDefault="003F3B9A" w:rsidP="00931EE3">
            <w:pPr>
              <w:jc w:val="center"/>
              <w:rPr>
                <w:color w:val="F57324"/>
                <w:sz w:val="36"/>
                <w:szCs w:val="36"/>
                <w:lang w:val="en-AU"/>
              </w:rPr>
            </w:pPr>
            <w:r w:rsidRPr="00931EE3">
              <w:rPr>
                <w:color w:val="F57324"/>
                <w:sz w:val="36"/>
                <w:szCs w:val="36"/>
                <w:lang w:val="en-AU"/>
              </w:rPr>
              <w:t>Families and children are centre of collaboration</w:t>
            </w:r>
          </w:p>
        </w:tc>
        <w:tc>
          <w:tcPr>
            <w:tcW w:w="5145" w:type="dxa"/>
            <w:gridSpan w:val="4"/>
            <w:tcBorders>
              <w:top w:val="single" w:sz="4" w:space="0" w:color="C00000"/>
              <w:bottom w:val="single" w:sz="4" w:space="0" w:color="C00000"/>
            </w:tcBorders>
            <w:vAlign w:val="center"/>
          </w:tcPr>
          <w:p w14:paraId="39306C0E" w14:textId="77777777" w:rsidR="003F3B9A" w:rsidRPr="00931EE3" w:rsidRDefault="003F3B9A" w:rsidP="00931EE3">
            <w:pPr>
              <w:jc w:val="center"/>
              <w:rPr>
                <w:color w:val="F57324"/>
                <w:sz w:val="36"/>
                <w:szCs w:val="36"/>
                <w:lang w:val="en-AU"/>
              </w:rPr>
            </w:pPr>
            <w:r w:rsidRPr="00931EE3">
              <w:rPr>
                <w:color w:val="F57324"/>
                <w:sz w:val="36"/>
                <w:szCs w:val="36"/>
                <w:lang w:val="en-AU"/>
              </w:rPr>
              <w:t>Service responses are trusted by the community</w:t>
            </w:r>
          </w:p>
        </w:tc>
      </w:tr>
      <w:tr w:rsidR="003F3B9A" w:rsidRPr="00C50FDA" w14:paraId="7E379776" w14:textId="77777777" w:rsidTr="00931EE3">
        <w:trPr>
          <w:trHeight w:val="2851"/>
          <w:jc w:val="center"/>
        </w:trPr>
        <w:tc>
          <w:tcPr>
            <w:tcW w:w="1515" w:type="dxa"/>
            <w:tcBorders>
              <w:top w:val="single" w:sz="4" w:space="0" w:color="C00000"/>
              <w:bottom w:val="single" w:sz="4" w:space="0" w:color="C00000"/>
            </w:tcBorders>
          </w:tcPr>
          <w:p w14:paraId="6208EEBE" w14:textId="77777777" w:rsidR="003F3B9A" w:rsidRPr="004C128C" w:rsidRDefault="003F3B9A" w:rsidP="00C2681D">
            <w:pPr>
              <w:pStyle w:val="Heading3"/>
              <w:outlineLvl w:val="2"/>
              <w:rPr>
                <w:color w:val="FF0000"/>
                <w:lang w:val="en-AU"/>
              </w:rPr>
            </w:pPr>
          </w:p>
          <w:p w14:paraId="0BBBDA79" w14:textId="77777777" w:rsidR="003F3B9A" w:rsidRPr="004C128C" w:rsidRDefault="003F3B9A" w:rsidP="006C64A3">
            <w:pPr>
              <w:pStyle w:val="Heading2"/>
              <w:outlineLvl w:val="1"/>
              <w:rPr>
                <w:lang w:val="en-AU"/>
              </w:rPr>
            </w:pPr>
            <w:r w:rsidRPr="006C64A3">
              <w:rPr>
                <w:color w:val="C00000"/>
                <w:lang w:val="en-AU"/>
              </w:rPr>
              <w:t>Outputs</w:t>
            </w:r>
          </w:p>
        </w:tc>
        <w:tc>
          <w:tcPr>
            <w:tcW w:w="3320" w:type="dxa"/>
            <w:gridSpan w:val="3"/>
            <w:tcBorders>
              <w:top w:val="single" w:sz="4" w:space="0" w:color="C00000"/>
              <w:bottom w:val="single" w:sz="4" w:space="0" w:color="C00000"/>
            </w:tcBorders>
            <w:vAlign w:val="center"/>
          </w:tcPr>
          <w:p w14:paraId="40B91991" w14:textId="77777777" w:rsidR="003F3B9A" w:rsidRPr="00931EE3" w:rsidRDefault="003F3B9A" w:rsidP="00931EE3">
            <w:pPr>
              <w:jc w:val="center"/>
              <w:rPr>
                <w:color w:val="F57324"/>
                <w:sz w:val="36"/>
                <w:szCs w:val="36"/>
                <w:lang w:val="en-AU"/>
              </w:rPr>
            </w:pPr>
            <w:r w:rsidRPr="00931EE3">
              <w:rPr>
                <w:color w:val="F57324"/>
                <w:sz w:val="36"/>
                <w:szCs w:val="36"/>
                <w:lang w:val="en-AU"/>
              </w:rPr>
              <w:t>Case studies that address social complexity</w:t>
            </w:r>
          </w:p>
        </w:tc>
        <w:tc>
          <w:tcPr>
            <w:tcW w:w="3133" w:type="dxa"/>
            <w:gridSpan w:val="3"/>
            <w:tcBorders>
              <w:top w:val="single" w:sz="4" w:space="0" w:color="C00000"/>
              <w:bottom w:val="single" w:sz="4" w:space="0" w:color="C00000"/>
            </w:tcBorders>
            <w:vAlign w:val="center"/>
          </w:tcPr>
          <w:p w14:paraId="18169FB4" w14:textId="77777777" w:rsidR="003F3B9A" w:rsidRPr="00931EE3" w:rsidRDefault="003F3B9A" w:rsidP="00931EE3">
            <w:pPr>
              <w:jc w:val="center"/>
              <w:rPr>
                <w:color w:val="F57324"/>
                <w:sz w:val="36"/>
                <w:szCs w:val="36"/>
                <w:lang w:val="en-AU"/>
              </w:rPr>
            </w:pPr>
            <w:r w:rsidRPr="00931EE3">
              <w:rPr>
                <w:color w:val="F57324"/>
                <w:sz w:val="36"/>
                <w:szCs w:val="36"/>
                <w:lang w:val="en-AU"/>
              </w:rPr>
              <w:t>Host Family &amp; Children support sector partners</w:t>
            </w:r>
          </w:p>
        </w:tc>
        <w:tc>
          <w:tcPr>
            <w:tcW w:w="3130" w:type="dxa"/>
            <w:gridSpan w:val="3"/>
            <w:tcBorders>
              <w:top w:val="single" w:sz="4" w:space="0" w:color="C00000"/>
            </w:tcBorders>
            <w:vAlign w:val="center"/>
          </w:tcPr>
          <w:p w14:paraId="36F96F91" w14:textId="56B17304" w:rsidR="003F3B9A" w:rsidRPr="00931EE3" w:rsidRDefault="003F3B9A" w:rsidP="00931EE3">
            <w:pPr>
              <w:jc w:val="center"/>
              <w:rPr>
                <w:color w:val="F57324"/>
                <w:sz w:val="36"/>
                <w:szCs w:val="36"/>
                <w:lang w:val="en-AU"/>
              </w:rPr>
            </w:pPr>
            <w:r w:rsidRPr="00931EE3">
              <w:rPr>
                <w:color w:val="F57324"/>
                <w:sz w:val="36"/>
                <w:szCs w:val="36"/>
                <w:lang w:val="en-AU"/>
              </w:rPr>
              <w:t>Network meeting attendance</w:t>
            </w:r>
          </w:p>
        </w:tc>
        <w:tc>
          <w:tcPr>
            <w:tcW w:w="3760" w:type="dxa"/>
            <w:gridSpan w:val="4"/>
            <w:tcBorders>
              <w:top w:val="single" w:sz="4" w:space="0" w:color="C00000"/>
              <w:bottom w:val="single" w:sz="4" w:space="0" w:color="C00000"/>
            </w:tcBorders>
            <w:vAlign w:val="center"/>
          </w:tcPr>
          <w:p w14:paraId="1A39E9D7" w14:textId="77777777" w:rsidR="003F3B9A" w:rsidRPr="00931EE3" w:rsidRDefault="003F3B9A" w:rsidP="00931EE3">
            <w:pPr>
              <w:jc w:val="center"/>
              <w:rPr>
                <w:color w:val="F57324"/>
                <w:sz w:val="36"/>
                <w:szCs w:val="36"/>
                <w:lang w:val="en-AU"/>
              </w:rPr>
            </w:pPr>
            <w:r w:rsidRPr="00931EE3">
              <w:rPr>
                <w:color w:val="F57324"/>
                <w:sz w:val="36"/>
                <w:szCs w:val="36"/>
                <w:lang w:val="en-AU"/>
              </w:rPr>
              <w:t>Membership of core/targeted group</w:t>
            </w:r>
          </w:p>
        </w:tc>
        <w:tc>
          <w:tcPr>
            <w:tcW w:w="3554" w:type="dxa"/>
            <w:gridSpan w:val="3"/>
            <w:tcBorders>
              <w:top w:val="single" w:sz="4" w:space="0" w:color="C00000"/>
            </w:tcBorders>
            <w:vAlign w:val="center"/>
          </w:tcPr>
          <w:p w14:paraId="3ACCA09E" w14:textId="77777777" w:rsidR="003F3B9A" w:rsidRPr="00931EE3" w:rsidRDefault="003F3B9A" w:rsidP="00931EE3">
            <w:pPr>
              <w:jc w:val="center"/>
              <w:rPr>
                <w:color w:val="F57324"/>
                <w:sz w:val="36"/>
                <w:szCs w:val="36"/>
                <w:lang w:val="en-AU"/>
              </w:rPr>
            </w:pPr>
            <w:r w:rsidRPr="00931EE3">
              <w:rPr>
                <w:color w:val="F57324"/>
                <w:sz w:val="36"/>
                <w:szCs w:val="36"/>
                <w:lang w:val="en-AU"/>
              </w:rPr>
              <w:t>Documentation of the Leadership Group partnership</w:t>
            </w:r>
          </w:p>
        </w:tc>
        <w:tc>
          <w:tcPr>
            <w:tcW w:w="3560" w:type="dxa"/>
            <w:gridSpan w:val="3"/>
            <w:tcBorders>
              <w:top w:val="single" w:sz="4" w:space="0" w:color="C00000"/>
            </w:tcBorders>
            <w:vAlign w:val="center"/>
          </w:tcPr>
          <w:p w14:paraId="573A9A20" w14:textId="1573D29D" w:rsidR="003F3B9A" w:rsidRPr="00931EE3" w:rsidRDefault="00FF316A" w:rsidP="00931EE3">
            <w:pPr>
              <w:jc w:val="center"/>
              <w:rPr>
                <w:color w:val="F57324"/>
                <w:sz w:val="36"/>
                <w:szCs w:val="36"/>
                <w:lang w:val="en-AU"/>
              </w:rPr>
            </w:pPr>
            <w:r w:rsidRPr="00931EE3">
              <w:rPr>
                <w:color w:val="F57324"/>
                <w:sz w:val="36"/>
                <w:szCs w:val="36"/>
                <w:lang w:val="en-AU"/>
              </w:rPr>
              <w:t>Spaces that honour Aboriginal and Torres Strait Islander wisdom and contribution (case study)</w:t>
            </w:r>
          </w:p>
        </w:tc>
      </w:tr>
      <w:tr w:rsidR="00931EE3" w:rsidRPr="00C50FDA" w14:paraId="7B938C6A" w14:textId="77777777" w:rsidTr="00931EE3">
        <w:trPr>
          <w:trHeight w:val="4084"/>
          <w:jc w:val="center"/>
        </w:trPr>
        <w:tc>
          <w:tcPr>
            <w:tcW w:w="1515" w:type="dxa"/>
            <w:tcBorders>
              <w:top w:val="single" w:sz="4" w:space="0" w:color="C00000"/>
              <w:bottom w:val="single" w:sz="4" w:space="0" w:color="C00000"/>
            </w:tcBorders>
          </w:tcPr>
          <w:p w14:paraId="35BA81E7" w14:textId="77777777" w:rsidR="003F3B9A" w:rsidRPr="004C128C" w:rsidRDefault="003F3B9A" w:rsidP="00C2681D">
            <w:pPr>
              <w:pStyle w:val="Heading3"/>
              <w:outlineLvl w:val="2"/>
              <w:rPr>
                <w:color w:val="FF0000"/>
                <w:lang w:val="en-AU"/>
              </w:rPr>
            </w:pPr>
          </w:p>
          <w:p w14:paraId="4F165475" w14:textId="77777777" w:rsidR="003F3B9A" w:rsidRPr="004C128C" w:rsidRDefault="003F3B9A" w:rsidP="00C2681D">
            <w:pPr>
              <w:pStyle w:val="Heading3"/>
              <w:outlineLvl w:val="2"/>
              <w:rPr>
                <w:color w:val="FF0000"/>
                <w:lang w:val="en-AU"/>
              </w:rPr>
            </w:pPr>
          </w:p>
          <w:p w14:paraId="26B2E8AB" w14:textId="77777777" w:rsidR="003F3B9A" w:rsidRDefault="003F3B9A" w:rsidP="00C2681D">
            <w:pPr>
              <w:pStyle w:val="Heading3"/>
              <w:outlineLvl w:val="2"/>
              <w:rPr>
                <w:color w:val="FF0000"/>
                <w:lang w:val="en-AU"/>
              </w:rPr>
            </w:pPr>
          </w:p>
          <w:p w14:paraId="3894ABA2" w14:textId="77777777" w:rsidR="003F3B9A" w:rsidRPr="004C128C" w:rsidRDefault="003F3B9A" w:rsidP="006C64A3">
            <w:pPr>
              <w:pStyle w:val="Heading2"/>
              <w:outlineLvl w:val="1"/>
              <w:rPr>
                <w:lang w:val="en-AU"/>
              </w:rPr>
            </w:pPr>
            <w:r w:rsidRPr="006C64A3">
              <w:rPr>
                <w:color w:val="C00000"/>
                <w:lang w:val="en-AU"/>
              </w:rPr>
              <w:t>Activities</w:t>
            </w:r>
          </w:p>
        </w:tc>
        <w:tc>
          <w:tcPr>
            <w:tcW w:w="2694" w:type="dxa"/>
            <w:tcBorders>
              <w:top w:val="single" w:sz="4" w:space="0" w:color="C00000"/>
              <w:bottom w:val="single" w:sz="4" w:space="0" w:color="C00000"/>
            </w:tcBorders>
            <w:vAlign w:val="center"/>
          </w:tcPr>
          <w:p w14:paraId="3A893294" w14:textId="77777777" w:rsidR="003F3B9A" w:rsidRPr="00931EE3" w:rsidRDefault="003F3B9A" w:rsidP="00931EE3">
            <w:pPr>
              <w:jc w:val="center"/>
              <w:rPr>
                <w:color w:val="F57324"/>
                <w:sz w:val="36"/>
                <w:szCs w:val="36"/>
                <w:lang w:val="en-AU"/>
              </w:rPr>
            </w:pPr>
            <w:r w:rsidRPr="00931EE3">
              <w:rPr>
                <w:color w:val="F57324"/>
                <w:sz w:val="36"/>
                <w:szCs w:val="36"/>
                <w:lang w:val="en-AU"/>
              </w:rPr>
              <w:t>Promote cohesive approaches</w:t>
            </w:r>
          </w:p>
        </w:tc>
        <w:tc>
          <w:tcPr>
            <w:tcW w:w="2768" w:type="dxa"/>
            <w:gridSpan w:val="3"/>
            <w:tcBorders>
              <w:top w:val="single" w:sz="4" w:space="0" w:color="C00000"/>
            </w:tcBorders>
            <w:vAlign w:val="center"/>
          </w:tcPr>
          <w:p w14:paraId="3C66319B" w14:textId="77777777" w:rsidR="003F3B9A" w:rsidRPr="00931EE3" w:rsidRDefault="003F3B9A" w:rsidP="00931EE3">
            <w:pPr>
              <w:jc w:val="center"/>
              <w:rPr>
                <w:color w:val="F57324"/>
                <w:sz w:val="36"/>
                <w:szCs w:val="36"/>
                <w:lang w:val="en-AU"/>
              </w:rPr>
            </w:pPr>
            <w:r w:rsidRPr="00931EE3">
              <w:rPr>
                <w:color w:val="F57324"/>
                <w:sz w:val="36"/>
                <w:szCs w:val="36"/>
                <w:lang w:val="en-AU"/>
              </w:rPr>
              <w:t>Develop partnerships</w:t>
            </w:r>
          </w:p>
        </w:tc>
        <w:tc>
          <w:tcPr>
            <w:tcW w:w="2430" w:type="dxa"/>
            <w:gridSpan w:val="3"/>
            <w:tcBorders>
              <w:top w:val="single" w:sz="4" w:space="0" w:color="C00000"/>
            </w:tcBorders>
            <w:vAlign w:val="center"/>
          </w:tcPr>
          <w:p w14:paraId="3789D8FB" w14:textId="77777777" w:rsidR="003F3B9A" w:rsidRPr="00931EE3" w:rsidRDefault="003F3B9A" w:rsidP="00931EE3">
            <w:pPr>
              <w:jc w:val="center"/>
              <w:rPr>
                <w:color w:val="F57324"/>
                <w:sz w:val="36"/>
                <w:szCs w:val="36"/>
                <w:lang w:val="en-AU"/>
              </w:rPr>
            </w:pPr>
            <w:r w:rsidRPr="00931EE3">
              <w:rPr>
                <w:color w:val="F57324"/>
                <w:sz w:val="36"/>
                <w:szCs w:val="36"/>
                <w:lang w:val="en-AU"/>
              </w:rPr>
              <w:t>Initiating Active (and listening) engagement with community</w:t>
            </w:r>
          </w:p>
        </w:tc>
        <w:tc>
          <w:tcPr>
            <w:tcW w:w="2553" w:type="dxa"/>
            <w:gridSpan w:val="3"/>
            <w:tcBorders>
              <w:top w:val="single" w:sz="4" w:space="0" w:color="C00000"/>
            </w:tcBorders>
            <w:vAlign w:val="center"/>
          </w:tcPr>
          <w:p w14:paraId="3E55EE93" w14:textId="77777777" w:rsidR="003F3B9A" w:rsidRPr="00931EE3" w:rsidRDefault="003F3B9A" w:rsidP="00931EE3">
            <w:pPr>
              <w:jc w:val="center"/>
              <w:rPr>
                <w:color w:val="F57324"/>
                <w:sz w:val="36"/>
                <w:szCs w:val="36"/>
                <w:lang w:val="en-AU"/>
              </w:rPr>
            </w:pPr>
            <w:r w:rsidRPr="00931EE3">
              <w:rPr>
                <w:color w:val="F57324"/>
                <w:sz w:val="36"/>
                <w:szCs w:val="36"/>
                <w:lang w:val="en-AU"/>
              </w:rPr>
              <w:t>Advocate and promote safety for children</w:t>
            </w:r>
          </w:p>
        </w:tc>
        <w:tc>
          <w:tcPr>
            <w:tcW w:w="2433" w:type="dxa"/>
            <w:gridSpan w:val="2"/>
            <w:tcBorders>
              <w:top w:val="single" w:sz="4" w:space="0" w:color="C00000"/>
            </w:tcBorders>
            <w:vAlign w:val="center"/>
          </w:tcPr>
          <w:p w14:paraId="01AE4BA2" w14:textId="77777777" w:rsidR="003F3B9A" w:rsidRPr="00931EE3" w:rsidRDefault="003F3B9A" w:rsidP="00931EE3">
            <w:pPr>
              <w:jc w:val="center"/>
              <w:rPr>
                <w:color w:val="F57324"/>
                <w:sz w:val="36"/>
                <w:szCs w:val="36"/>
                <w:lang w:val="en-AU"/>
              </w:rPr>
            </w:pPr>
            <w:r w:rsidRPr="00931EE3">
              <w:rPr>
                <w:color w:val="F57324"/>
                <w:sz w:val="36"/>
                <w:szCs w:val="36"/>
                <w:lang w:val="en-AU"/>
              </w:rPr>
              <w:t>Connect and communicate within the Family and Children support sector</w:t>
            </w:r>
          </w:p>
        </w:tc>
        <w:tc>
          <w:tcPr>
            <w:tcW w:w="2432" w:type="dxa"/>
            <w:gridSpan w:val="3"/>
            <w:tcBorders>
              <w:top w:val="single" w:sz="4" w:space="0" w:color="C00000"/>
            </w:tcBorders>
            <w:vAlign w:val="center"/>
          </w:tcPr>
          <w:p w14:paraId="16982B3E" w14:textId="77777777" w:rsidR="003F3B9A" w:rsidRPr="00931EE3" w:rsidRDefault="003F3B9A" w:rsidP="00931EE3">
            <w:pPr>
              <w:jc w:val="center"/>
              <w:rPr>
                <w:color w:val="F57324"/>
                <w:sz w:val="36"/>
                <w:szCs w:val="36"/>
                <w:lang w:val="en-AU"/>
              </w:rPr>
            </w:pPr>
            <w:r w:rsidRPr="00931EE3">
              <w:rPr>
                <w:color w:val="F57324"/>
                <w:sz w:val="36"/>
                <w:szCs w:val="36"/>
                <w:lang w:val="en-AU"/>
              </w:rPr>
              <w:t>Support collective initiatives</w:t>
            </w:r>
          </w:p>
        </w:tc>
        <w:tc>
          <w:tcPr>
            <w:tcW w:w="2434" w:type="dxa"/>
            <w:gridSpan w:val="3"/>
            <w:tcBorders>
              <w:top w:val="single" w:sz="4" w:space="0" w:color="C00000"/>
            </w:tcBorders>
            <w:vAlign w:val="center"/>
          </w:tcPr>
          <w:p w14:paraId="66BFB580" w14:textId="7C84331F" w:rsidR="003F3B9A" w:rsidRPr="00931EE3" w:rsidRDefault="003F3B9A" w:rsidP="00931EE3">
            <w:pPr>
              <w:jc w:val="center"/>
              <w:rPr>
                <w:color w:val="F57324"/>
                <w:sz w:val="36"/>
                <w:szCs w:val="36"/>
                <w:lang w:val="en-AU"/>
              </w:rPr>
            </w:pPr>
            <w:r w:rsidRPr="00931EE3">
              <w:rPr>
                <w:color w:val="F57324"/>
                <w:sz w:val="36"/>
                <w:szCs w:val="36"/>
                <w:lang w:val="en-AU"/>
              </w:rPr>
              <w:t xml:space="preserve">Include &amp; communicate with </w:t>
            </w:r>
            <w:r w:rsidR="00FF316A" w:rsidRPr="00931EE3">
              <w:rPr>
                <w:color w:val="F57324"/>
                <w:sz w:val="36"/>
                <w:szCs w:val="36"/>
                <w:lang w:val="en-AU"/>
              </w:rPr>
              <w:t xml:space="preserve">older people </w:t>
            </w:r>
            <w:r w:rsidRPr="00931EE3">
              <w:rPr>
                <w:color w:val="F57324"/>
                <w:sz w:val="36"/>
                <w:szCs w:val="36"/>
                <w:lang w:val="en-AU"/>
              </w:rPr>
              <w:t>in the community</w:t>
            </w:r>
          </w:p>
        </w:tc>
        <w:tc>
          <w:tcPr>
            <w:tcW w:w="2711" w:type="dxa"/>
            <w:tcBorders>
              <w:top w:val="single" w:sz="4" w:space="0" w:color="C00000"/>
            </w:tcBorders>
            <w:vAlign w:val="center"/>
          </w:tcPr>
          <w:p w14:paraId="63A2E762" w14:textId="77777777" w:rsidR="003F3B9A" w:rsidRPr="00931EE3" w:rsidRDefault="003F3B9A" w:rsidP="00931EE3">
            <w:pPr>
              <w:jc w:val="center"/>
              <w:rPr>
                <w:color w:val="F57324"/>
                <w:sz w:val="36"/>
                <w:szCs w:val="36"/>
                <w:lang w:val="en-AU"/>
              </w:rPr>
            </w:pPr>
            <w:r w:rsidRPr="00931EE3">
              <w:rPr>
                <w:color w:val="F57324"/>
                <w:sz w:val="36"/>
                <w:szCs w:val="36"/>
                <w:lang w:val="en-AU"/>
              </w:rPr>
              <w:t>Promote cultural wellbeing and responsibility</w:t>
            </w:r>
          </w:p>
        </w:tc>
      </w:tr>
      <w:tr w:rsidR="00931EE3" w:rsidRPr="00C50FDA" w14:paraId="7B333186" w14:textId="77777777" w:rsidTr="00931EE3">
        <w:trPr>
          <w:trHeight w:val="2249"/>
          <w:jc w:val="center"/>
        </w:trPr>
        <w:tc>
          <w:tcPr>
            <w:tcW w:w="1515" w:type="dxa"/>
            <w:tcBorders>
              <w:top w:val="single" w:sz="4" w:space="0" w:color="C00000"/>
              <w:bottom w:val="single" w:sz="12" w:space="0" w:color="C00000"/>
            </w:tcBorders>
          </w:tcPr>
          <w:p w14:paraId="667EBB56" w14:textId="77777777" w:rsidR="003F3B9A" w:rsidRPr="004C128C" w:rsidRDefault="003F3B9A" w:rsidP="00C2681D">
            <w:pPr>
              <w:pStyle w:val="Heading3"/>
              <w:outlineLvl w:val="2"/>
              <w:rPr>
                <w:color w:val="FF0000"/>
                <w:lang w:val="en-AU"/>
              </w:rPr>
            </w:pPr>
          </w:p>
          <w:p w14:paraId="26E5C3C3" w14:textId="77777777" w:rsidR="003F3B9A" w:rsidRPr="004C128C" w:rsidRDefault="003F3B9A" w:rsidP="006C64A3">
            <w:pPr>
              <w:pStyle w:val="Heading2"/>
              <w:outlineLvl w:val="1"/>
              <w:rPr>
                <w:lang w:val="en-AU"/>
              </w:rPr>
            </w:pPr>
            <w:r w:rsidRPr="006C64A3">
              <w:rPr>
                <w:color w:val="C00000"/>
                <w:lang w:val="en-AU"/>
              </w:rPr>
              <w:t>Stakeholders</w:t>
            </w:r>
          </w:p>
        </w:tc>
        <w:tc>
          <w:tcPr>
            <w:tcW w:w="2903" w:type="dxa"/>
            <w:gridSpan w:val="2"/>
            <w:tcBorders>
              <w:top w:val="single" w:sz="4" w:space="0" w:color="C00000"/>
              <w:bottom w:val="single" w:sz="12" w:space="0" w:color="C00000"/>
            </w:tcBorders>
            <w:vAlign w:val="center"/>
          </w:tcPr>
          <w:p w14:paraId="5793CA6F" w14:textId="77777777" w:rsidR="003F3B9A" w:rsidRPr="00931EE3" w:rsidRDefault="003F3B9A" w:rsidP="00931EE3">
            <w:pPr>
              <w:jc w:val="center"/>
              <w:rPr>
                <w:color w:val="F57324"/>
                <w:sz w:val="36"/>
                <w:szCs w:val="36"/>
                <w:lang w:val="en-AU"/>
              </w:rPr>
            </w:pPr>
            <w:r w:rsidRPr="00931EE3">
              <w:rPr>
                <w:color w:val="F57324"/>
                <w:sz w:val="36"/>
                <w:szCs w:val="36"/>
                <w:lang w:val="en-AU"/>
              </w:rPr>
              <w:t>Department of Child Safety, Youth and Women</w:t>
            </w:r>
          </w:p>
        </w:tc>
        <w:tc>
          <w:tcPr>
            <w:tcW w:w="2713" w:type="dxa"/>
            <w:gridSpan w:val="3"/>
            <w:tcBorders>
              <w:top w:val="single" w:sz="4" w:space="0" w:color="C00000"/>
              <w:bottom w:val="single" w:sz="12" w:space="0" w:color="C00000"/>
            </w:tcBorders>
            <w:vAlign w:val="center"/>
          </w:tcPr>
          <w:p w14:paraId="5BC9DFCF" w14:textId="77777777" w:rsidR="003F3B9A" w:rsidRPr="00931EE3" w:rsidRDefault="003F3B9A" w:rsidP="00931EE3">
            <w:pPr>
              <w:jc w:val="center"/>
              <w:rPr>
                <w:color w:val="F57324"/>
                <w:sz w:val="36"/>
                <w:szCs w:val="36"/>
                <w:lang w:val="en-AU"/>
              </w:rPr>
            </w:pPr>
            <w:r w:rsidRPr="00931EE3">
              <w:rPr>
                <w:color w:val="F57324"/>
                <w:sz w:val="36"/>
                <w:szCs w:val="36"/>
                <w:lang w:val="en-AU"/>
              </w:rPr>
              <w:t>Department of Education</w:t>
            </w:r>
          </w:p>
        </w:tc>
        <w:tc>
          <w:tcPr>
            <w:tcW w:w="2718" w:type="dxa"/>
            <w:gridSpan w:val="3"/>
            <w:tcBorders>
              <w:top w:val="single" w:sz="4" w:space="0" w:color="C00000"/>
              <w:bottom w:val="single" w:sz="12" w:space="0" w:color="C00000"/>
            </w:tcBorders>
            <w:vAlign w:val="center"/>
          </w:tcPr>
          <w:p w14:paraId="6A9C0015" w14:textId="70965437" w:rsidR="003F3B9A" w:rsidRPr="00931EE3" w:rsidRDefault="00FF316A" w:rsidP="00931EE3">
            <w:pPr>
              <w:jc w:val="center"/>
              <w:rPr>
                <w:color w:val="F57324"/>
                <w:sz w:val="36"/>
                <w:szCs w:val="36"/>
                <w:lang w:val="en-AU"/>
              </w:rPr>
            </w:pPr>
            <w:r w:rsidRPr="00931EE3">
              <w:rPr>
                <w:color w:val="F57324"/>
                <w:sz w:val="36"/>
                <w:szCs w:val="36"/>
                <w:lang w:val="en-AU"/>
              </w:rPr>
              <w:t>Aboriginal Health Service</w:t>
            </w:r>
          </w:p>
        </w:tc>
        <w:tc>
          <w:tcPr>
            <w:tcW w:w="2917" w:type="dxa"/>
            <w:gridSpan w:val="3"/>
            <w:tcBorders>
              <w:top w:val="single" w:sz="4" w:space="0" w:color="C00000"/>
              <w:bottom w:val="single" w:sz="12" w:space="0" w:color="C00000"/>
            </w:tcBorders>
            <w:vAlign w:val="center"/>
          </w:tcPr>
          <w:p w14:paraId="7DBC1771" w14:textId="0EE9EAA4" w:rsidR="003F3B9A" w:rsidRPr="00931EE3" w:rsidRDefault="00FF316A" w:rsidP="00931EE3">
            <w:pPr>
              <w:jc w:val="center"/>
              <w:rPr>
                <w:color w:val="F57324"/>
                <w:sz w:val="36"/>
                <w:szCs w:val="36"/>
                <w:lang w:val="en-AU"/>
              </w:rPr>
            </w:pPr>
            <w:r w:rsidRPr="00931EE3">
              <w:rPr>
                <w:color w:val="F57324"/>
                <w:sz w:val="36"/>
                <w:szCs w:val="36"/>
                <w:lang w:val="en-AU"/>
              </w:rPr>
              <w:t>Collective Impact Organisation</w:t>
            </w:r>
          </w:p>
        </w:tc>
        <w:tc>
          <w:tcPr>
            <w:tcW w:w="3136" w:type="dxa"/>
            <w:gridSpan w:val="3"/>
            <w:tcBorders>
              <w:top w:val="single" w:sz="4" w:space="0" w:color="C00000"/>
              <w:bottom w:val="single" w:sz="12" w:space="0" w:color="C00000"/>
            </w:tcBorders>
            <w:vAlign w:val="center"/>
          </w:tcPr>
          <w:p w14:paraId="33DC46E2" w14:textId="24F1CEEF" w:rsidR="003F3B9A" w:rsidRPr="00931EE3" w:rsidRDefault="00FF316A" w:rsidP="00931EE3">
            <w:pPr>
              <w:jc w:val="center"/>
              <w:rPr>
                <w:color w:val="F57324"/>
                <w:sz w:val="36"/>
                <w:szCs w:val="36"/>
                <w:lang w:val="en-AU"/>
              </w:rPr>
            </w:pPr>
            <w:r w:rsidRPr="00931EE3">
              <w:rPr>
                <w:color w:val="F57324"/>
                <w:sz w:val="36"/>
                <w:szCs w:val="36"/>
                <w:lang w:val="en-AU"/>
              </w:rPr>
              <w:t>Community Service Provider</w:t>
            </w:r>
          </w:p>
        </w:tc>
        <w:tc>
          <w:tcPr>
            <w:tcW w:w="2926" w:type="dxa"/>
            <w:gridSpan w:val="3"/>
            <w:tcBorders>
              <w:top w:val="single" w:sz="4" w:space="0" w:color="C00000"/>
              <w:bottom w:val="single" w:sz="12" w:space="0" w:color="C00000"/>
            </w:tcBorders>
            <w:vAlign w:val="center"/>
          </w:tcPr>
          <w:p w14:paraId="24981742" w14:textId="6B9C5D38" w:rsidR="003F3B9A" w:rsidRPr="00931EE3" w:rsidRDefault="00FF316A" w:rsidP="00931EE3">
            <w:pPr>
              <w:jc w:val="center"/>
              <w:rPr>
                <w:color w:val="F57324"/>
                <w:sz w:val="36"/>
                <w:szCs w:val="36"/>
                <w:lang w:val="en-AU"/>
              </w:rPr>
            </w:pPr>
            <w:r w:rsidRPr="00931EE3">
              <w:rPr>
                <w:color w:val="F57324"/>
                <w:sz w:val="36"/>
                <w:szCs w:val="36"/>
                <w:lang w:val="en-AU"/>
              </w:rPr>
              <w:t>Child and Family Support Service</w:t>
            </w:r>
          </w:p>
        </w:tc>
        <w:tc>
          <w:tcPr>
            <w:tcW w:w="3143" w:type="dxa"/>
            <w:gridSpan w:val="2"/>
            <w:tcBorders>
              <w:top w:val="single" w:sz="4" w:space="0" w:color="C00000"/>
              <w:bottom w:val="single" w:sz="12" w:space="0" w:color="C00000"/>
            </w:tcBorders>
            <w:vAlign w:val="center"/>
          </w:tcPr>
          <w:p w14:paraId="79C0F991" w14:textId="77777777" w:rsidR="003F3B9A" w:rsidRPr="00931EE3" w:rsidRDefault="003F3B9A" w:rsidP="00931EE3">
            <w:pPr>
              <w:jc w:val="center"/>
              <w:rPr>
                <w:color w:val="F57324"/>
                <w:sz w:val="36"/>
                <w:szCs w:val="36"/>
                <w:lang w:val="en-AU"/>
              </w:rPr>
            </w:pPr>
            <w:r w:rsidRPr="00931EE3">
              <w:rPr>
                <w:color w:val="F57324"/>
                <w:sz w:val="36"/>
                <w:szCs w:val="36"/>
                <w:lang w:val="en-AU"/>
              </w:rPr>
              <w:t>QCOSS</w:t>
            </w:r>
          </w:p>
        </w:tc>
      </w:tr>
    </w:tbl>
    <w:p w14:paraId="52C7730E" w14:textId="77777777" w:rsidR="003F3B9A" w:rsidRDefault="003F3B9A" w:rsidP="00293AB2">
      <w:pPr>
        <w:spacing w:after="0"/>
      </w:pPr>
    </w:p>
    <w:sectPr w:rsidR="003F3B9A" w:rsidSect="008E284C">
      <w:footerReference w:type="default" r:id="rId1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2A11C" w14:textId="77777777" w:rsidR="00985838" w:rsidRDefault="00985838" w:rsidP="003F3B9A">
      <w:pPr>
        <w:spacing w:after="0" w:line="240" w:lineRule="auto"/>
      </w:pPr>
      <w:r>
        <w:separator/>
      </w:r>
    </w:p>
  </w:endnote>
  <w:endnote w:type="continuationSeparator" w:id="0">
    <w:p w14:paraId="74291135" w14:textId="77777777" w:rsidR="00985838" w:rsidRDefault="00985838" w:rsidP="003F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729669"/>
      <w:docPartObj>
        <w:docPartGallery w:val="Page Numbers (Bottom of Page)"/>
        <w:docPartUnique/>
      </w:docPartObj>
    </w:sdtPr>
    <w:sdtEndPr>
      <w:rPr>
        <w:color w:val="7F7F7F" w:themeColor="background1" w:themeShade="7F"/>
        <w:spacing w:val="60"/>
      </w:rPr>
    </w:sdtEndPr>
    <w:sdtContent>
      <w:p w14:paraId="305C25F4" w14:textId="6AE94154" w:rsidR="00D619CB" w:rsidRDefault="00D619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65D55">
          <w:rPr>
            <w:noProof/>
          </w:rPr>
          <w:t>3</w:t>
        </w:r>
        <w:r>
          <w:rPr>
            <w:noProof/>
          </w:rPr>
          <w:fldChar w:fldCharType="end"/>
        </w:r>
        <w:r>
          <w:t xml:space="preserve"> | </w:t>
        </w:r>
        <w:r>
          <w:rPr>
            <w:color w:val="7F7F7F" w:themeColor="background1" w:themeShade="7F"/>
            <w:spacing w:val="60"/>
          </w:rPr>
          <w:t>Page</w:t>
        </w:r>
      </w:p>
    </w:sdtContent>
  </w:sdt>
  <w:p w14:paraId="1E19719D" w14:textId="77777777" w:rsidR="00D619CB" w:rsidRDefault="00D61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A6EB9" w14:textId="77777777" w:rsidR="00985838" w:rsidRDefault="00985838" w:rsidP="003F3B9A">
      <w:pPr>
        <w:spacing w:after="0" w:line="240" w:lineRule="auto"/>
      </w:pPr>
      <w:r>
        <w:separator/>
      </w:r>
    </w:p>
  </w:footnote>
  <w:footnote w:type="continuationSeparator" w:id="0">
    <w:p w14:paraId="0E24122A" w14:textId="77777777" w:rsidR="00985838" w:rsidRDefault="00985838" w:rsidP="003F3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374B4"/>
    <w:multiLevelType w:val="hybridMultilevel"/>
    <w:tmpl w:val="37260812"/>
    <w:lvl w:ilvl="0" w:tplc="8FE6E6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C97C9F"/>
    <w:multiLevelType w:val="hybridMultilevel"/>
    <w:tmpl w:val="7E2CFE72"/>
    <w:lvl w:ilvl="0" w:tplc="10D62E1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E34FE1"/>
    <w:multiLevelType w:val="hybridMultilevel"/>
    <w:tmpl w:val="74626478"/>
    <w:lvl w:ilvl="0" w:tplc="8FE6E6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AA22F8"/>
    <w:multiLevelType w:val="hybridMultilevel"/>
    <w:tmpl w:val="5E66D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B134D4"/>
    <w:multiLevelType w:val="hybridMultilevel"/>
    <w:tmpl w:val="DF6EF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1820D0"/>
    <w:multiLevelType w:val="hybridMultilevel"/>
    <w:tmpl w:val="EA2C2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F9"/>
    <w:rsid w:val="00015B65"/>
    <w:rsid w:val="0002662A"/>
    <w:rsid w:val="000614E3"/>
    <w:rsid w:val="001074B2"/>
    <w:rsid w:val="00131768"/>
    <w:rsid w:val="00165D55"/>
    <w:rsid w:val="00183A9C"/>
    <w:rsid w:val="001C31DB"/>
    <w:rsid w:val="001D1761"/>
    <w:rsid w:val="001D7F23"/>
    <w:rsid w:val="00221421"/>
    <w:rsid w:val="00293AB2"/>
    <w:rsid w:val="003310E2"/>
    <w:rsid w:val="0037003D"/>
    <w:rsid w:val="003821CA"/>
    <w:rsid w:val="003E7CC2"/>
    <w:rsid w:val="003F3B9A"/>
    <w:rsid w:val="004708B0"/>
    <w:rsid w:val="0048186B"/>
    <w:rsid w:val="0048749B"/>
    <w:rsid w:val="004C4EED"/>
    <w:rsid w:val="004C6875"/>
    <w:rsid w:val="004C7B6F"/>
    <w:rsid w:val="004F0BD2"/>
    <w:rsid w:val="0052177B"/>
    <w:rsid w:val="00577408"/>
    <w:rsid w:val="005932EA"/>
    <w:rsid w:val="0068299C"/>
    <w:rsid w:val="006C64A3"/>
    <w:rsid w:val="00713005"/>
    <w:rsid w:val="00740F75"/>
    <w:rsid w:val="00787647"/>
    <w:rsid w:val="007D10BA"/>
    <w:rsid w:val="007D3BB2"/>
    <w:rsid w:val="007D7FD4"/>
    <w:rsid w:val="00800A58"/>
    <w:rsid w:val="008631D0"/>
    <w:rsid w:val="008970AB"/>
    <w:rsid w:val="008D4D20"/>
    <w:rsid w:val="008E10AB"/>
    <w:rsid w:val="008E284C"/>
    <w:rsid w:val="009010BC"/>
    <w:rsid w:val="00931EE3"/>
    <w:rsid w:val="00982671"/>
    <w:rsid w:val="00985838"/>
    <w:rsid w:val="009F35D6"/>
    <w:rsid w:val="00A046EB"/>
    <w:rsid w:val="00AE0343"/>
    <w:rsid w:val="00AF312E"/>
    <w:rsid w:val="00BE6C7B"/>
    <w:rsid w:val="00BE7C2B"/>
    <w:rsid w:val="00BF60D4"/>
    <w:rsid w:val="00C64612"/>
    <w:rsid w:val="00D23812"/>
    <w:rsid w:val="00D619CB"/>
    <w:rsid w:val="00D90E32"/>
    <w:rsid w:val="00D967E2"/>
    <w:rsid w:val="00DF37B6"/>
    <w:rsid w:val="00E13EF9"/>
    <w:rsid w:val="00E35554"/>
    <w:rsid w:val="00E74F41"/>
    <w:rsid w:val="00E825F1"/>
    <w:rsid w:val="00E85CEC"/>
    <w:rsid w:val="00EA0888"/>
    <w:rsid w:val="00EF77E0"/>
    <w:rsid w:val="00F70D0B"/>
    <w:rsid w:val="00FF316A"/>
    <w:rsid w:val="6280B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7DA5"/>
  <w15:chartTrackingRefBased/>
  <w15:docId w15:val="{6CC8FCA9-3204-43E8-96DF-1D7A20C2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99C"/>
    <w:rPr>
      <w:rFonts w:ascii="Arial" w:hAnsi="Arial"/>
    </w:rPr>
  </w:style>
  <w:style w:type="paragraph" w:styleId="Heading1">
    <w:name w:val="heading 1"/>
    <w:basedOn w:val="Normal"/>
    <w:next w:val="Normal"/>
    <w:link w:val="Heading1Char"/>
    <w:uiPriority w:val="9"/>
    <w:qFormat/>
    <w:rsid w:val="006C64A3"/>
    <w:pPr>
      <w:keepNext/>
      <w:keepLines/>
      <w:spacing w:before="240" w:after="0"/>
      <w:jc w:val="center"/>
      <w:outlineLvl w:val="0"/>
    </w:pPr>
    <w:rPr>
      <w:rFonts w:eastAsiaTheme="majorEastAsia" w:cstheme="majorBidi"/>
      <w:color w:val="C00000"/>
      <w:sz w:val="52"/>
      <w:szCs w:val="32"/>
    </w:rPr>
  </w:style>
  <w:style w:type="paragraph" w:styleId="Heading2">
    <w:name w:val="heading 2"/>
    <w:basedOn w:val="Normal"/>
    <w:next w:val="Normal"/>
    <w:link w:val="Heading2Char"/>
    <w:uiPriority w:val="9"/>
    <w:unhideWhenUsed/>
    <w:qFormat/>
    <w:rsid w:val="00E35554"/>
    <w:pPr>
      <w:keepNext/>
      <w:keepLines/>
      <w:spacing w:before="40" w:after="0"/>
      <w:outlineLvl w:val="1"/>
    </w:pPr>
    <w:rPr>
      <w:rFonts w:eastAsiaTheme="majorEastAsia" w:cstheme="majorBidi"/>
      <w:b/>
      <w:color w:val="F57324"/>
      <w:sz w:val="26"/>
      <w:szCs w:val="26"/>
    </w:rPr>
  </w:style>
  <w:style w:type="paragraph" w:styleId="Heading3">
    <w:name w:val="heading 3"/>
    <w:basedOn w:val="Normal"/>
    <w:next w:val="Normal"/>
    <w:link w:val="Heading3Char"/>
    <w:uiPriority w:val="9"/>
    <w:unhideWhenUsed/>
    <w:qFormat/>
    <w:rsid w:val="003F3B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64A3"/>
    <w:rPr>
      <w:rFonts w:ascii="Arial" w:eastAsiaTheme="majorEastAsia" w:hAnsi="Arial" w:cstheme="majorBidi"/>
      <w:color w:val="C00000"/>
      <w:sz w:val="52"/>
      <w:szCs w:val="32"/>
    </w:rPr>
  </w:style>
  <w:style w:type="character" w:styleId="PlaceholderText">
    <w:name w:val="Placeholder Text"/>
    <w:basedOn w:val="DefaultParagraphFont"/>
    <w:uiPriority w:val="99"/>
    <w:semiHidden/>
    <w:rsid w:val="00E13EF9"/>
    <w:rPr>
      <w:color w:val="808080"/>
    </w:rPr>
  </w:style>
  <w:style w:type="paragraph" w:styleId="BalloonText">
    <w:name w:val="Balloon Text"/>
    <w:basedOn w:val="Normal"/>
    <w:link w:val="BalloonTextChar"/>
    <w:uiPriority w:val="99"/>
    <w:semiHidden/>
    <w:unhideWhenUsed/>
    <w:rsid w:val="00EF7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7E0"/>
    <w:rPr>
      <w:rFonts w:ascii="Segoe UI" w:hAnsi="Segoe UI" w:cs="Segoe UI"/>
      <w:sz w:val="18"/>
      <w:szCs w:val="18"/>
    </w:rPr>
  </w:style>
  <w:style w:type="character" w:customStyle="1" w:styleId="Heading2Char">
    <w:name w:val="Heading 2 Char"/>
    <w:basedOn w:val="DefaultParagraphFont"/>
    <w:link w:val="Heading2"/>
    <w:uiPriority w:val="9"/>
    <w:rsid w:val="00E35554"/>
    <w:rPr>
      <w:rFonts w:ascii="Arial" w:eastAsiaTheme="majorEastAsia" w:hAnsi="Arial" w:cstheme="majorBidi"/>
      <w:b/>
      <w:color w:val="F57324"/>
      <w:sz w:val="26"/>
      <w:szCs w:val="26"/>
    </w:rPr>
  </w:style>
  <w:style w:type="character" w:customStyle="1" w:styleId="Heading3Char">
    <w:name w:val="Heading 3 Char"/>
    <w:basedOn w:val="DefaultParagraphFont"/>
    <w:link w:val="Heading3"/>
    <w:uiPriority w:val="9"/>
    <w:rsid w:val="003F3B9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F3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B9A"/>
  </w:style>
  <w:style w:type="paragraph" w:styleId="Footer">
    <w:name w:val="footer"/>
    <w:basedOn w:val="Normal"/>
    <w:link w:val="FooterChar"/>
    <w:uiPriority w:val="99"/>
    <w:unhideWhenUsed/>
    <w:rsid w:val="003F3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B9A"/>
  </w:style>
  <w:style w:type="paragraph" w:styleId="ListParagraph">
    <w:name w:val="List Paragraph"/>
    <w:basedOn w:val="Normal"/>
    <w:uiPriority w:val="34"/>
    <w:qFormat/>
    <w:rsid w:val="003F3B9A"/>
    <w:pPr>
      <w:ind w:left="720"/>
      <w:contextualSpacing/>
    </w:pPr>
  </w:style>
  <w:style w:type="character" w:styleId="CommentReference">
    <w:name w:val="annotation reference"/>
    <w:basedOn w:val="DefaultParagraphFont"/>
    <w:uiPriority w:val="99"/>
    <w:semiHidden/>
    <w:unhideWhenUsed/>
    <w:rsid w:val="00800A58"/>
    <w:rPr>
      <w:sz w:val="16"/>
      <w:szCs w:val="16"/>
    </w:rPr>
  </w:style>
  <w:style w:type="paragraph" w:styleId="CommentText">
    <w:name w:val="annotation text"/>
    <w:basedOn w:val="Normal"/>
    <w:link w:val="CommentTextChar"/>
    <w:uiPriority w:val="99"/>
    <w:semiHidden/>
    <w:unhideWhenUsed/>
    <w:rsid w:val="00800A58"/>
    <w:pPr>
      <w:spacing w:line="240" w:lineRule="auto"/>
    </w:pPr>
    <w:rPr>
      <w:sz w:val="20"/>
      <w:szCs w:val="20"/>
    </w:rPr>
  </w:style>
  <w:style w:type="character" w:customStyle="1" w:styleId="CommentTextChar">
    <w:name w:val="Comment Text Char"/>
    <w:basedOn w:val="DefaultParagraphFont"/>
    <w:link w:val="CommentText"/>
    <w:uiPriority w:val="99"/>
    <w:semiHidden/>
    <w:rsid w:val="00800A58"/>
    <w:rPr>
      <w:sz w:val="20"/>
      <w:szCs w:val="20"/>
    </w:rPr>
  </w:style>
  <w:style w:type="paragraph" w:styleId="CommentSubject">
    <w:name w:val="annotation subject"/>
    <w:basedOn w:val="CommentText"/>
    <w:next w:val="CommentText"/>
    <w:link w:val="CommentSubjectChar"/>
    <w:uiPriority w:val="99"/>
    <w:semiHidden/>
    <w:unhideWhenUsed/>
    <w:rsid w:val="00800A58"/>
    <w:rPr>
      <w:b/>
      <w:bCs/>
    </w:rPr>
  </w:style>
  <w:style w:type="character" w:customStyle="1" w:styleId="CommentSubjectChar">
    <w:name w:val="Comment Subject Char"/>
    <w:basedOn w:val="CommentTextChar"/>
    <w:link w:val="CommentSubject"/>
    <w:uiPriority w:val="99"/>
    <w:semiHidden/>
    <w:rsid w:val="00800A58"/>
    <w:rPr>
      <w:b/>
      <w:bCs/>
      <w:sz w:val="20"/>
      <w:szCs w:val="20"/>
    </w:rPr>
  </w:style>
  <w:style w:type="paragraph" w:styleId="Caption">
    <w:name w:val="caption"/>
    <w:basedOn w:val="Normal"/>
    <w:next w:val="Normal"/>
    <w:uiPriority w:val="35"/>
    <w:unhideWhenUsed/>
    <w:qFormat/>
    <w:rsid w:val="004C7B6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8e1eff-3ef7-4584-8d8c-412d1bdef17e">
      <UserInfo>
        <DisplayName>Karen Murphy</DisplayName>
        <AccountId>52</AccountId>
        <AccountType/>
      </UserInfo>
      <UserInfo>
        <DisplayName>Em James</DisplayName>
        <AccountId>1246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72C2D11B69BD43852E8918111CACD0" ma:contentTypeVersion="10" ma:contentTypeDescription="Create a new document." ma:contentTypeScope="" ma:versionID="eb017a010e2d9b0edabf1e075bd03197">
  <xsd:schema xmlns:xsd="http://www.w3.org/2001/XMLSchema" xmlns:xs="http://www.w3.org/2001/XMLSchema" xmlns:p="http://schemas.microsoft.com/office/2006/metadata/properties" xmlns:ns2="1d55a276-c5b9-4341-977a-89501601e61c" xmlns:ns3="d58e1eff-3ef7-4584-8d8c-412d1bdef17e" targetNamespace="http://schemas.microsoft.com/office/2006/metadata/properties" ma:root="true" ma:fieldsID="a9fc7a3e463b71d2232d5278485a9de3" ns2:_="" ns3:_="">
    <xsd:import namespace="1d55a276-c5b9-4341-977a-89501601e61c"/>
    <xsd:import namespace="d58e1eff-3ef7-4584-8d8c-412d1bdef1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5a276-c5b9-4341-977a-89501601e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e1eff-3ef7-4584-8d8c-412d1bdef1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9A976-0B82-4397-917F-1FE751C1DD02}">
  <ds:schemaRefs>
    <ds:schemaRef ds:uri="http://schemas.microsoft.com/office/2006/metadata/properties"/>
    <ds:schemaRef ds:uri="http://schemas.microsoft.com/office/infopath/2007/PartnerControls"/>
    <ds:schemaRef ds:uri="d58e1eff-3ef7-4584-8d8c-412d1bdef17e"/>
  </ds:schemaRefs>
</ds:datastoreItem>
</file>

<file path=customXml/itemProps2.xml><?xml version="1.0" encoding="utf-8"?>
<ds:datastoreItem xmlns:ds="http://schemas.openxmlformats.org/officeDocument/2006/customXml" ds:itemID="{107A88DB-A6B2-49BB-AEBD-4ECD67BA7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5a276-c5b9-4341-977a-89501601e61c"/>
    <ds:schemaRef ds:uri="d58e1eff-3ef7-4584-8d8c-412d1bdef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64E29-8356-4526-AB8A-43EFD5609F4A}">
  <ds:schemaRefs>
    <ds:schemaRef ds:uri="http://schemas.microsoft.com/sharepoint/v3/contenttype/forms"/>
  </ds:schemaRefs>
</ds:datastoreItem>
</file>

<file path=customXml/itemProps4.xml><?xml version="1.0" encoding="utf-8"?>
<ds:datastoreItem xmlns:ds="http://schemas.openxmlformats.org/officeDocument/2006/customXml" ds:itemID="{9CCE73F7-F166-4286-88E8-9DBA6F1B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MacKay</dc:creator>
  <cp:keywords/>
  <dc:description/>
  <cp:lastModifiedBy>Stacey De Calmer</cp:lastModifiedBy>
  <cp:revision>3</cp:revision>
  <cp:lastPrinted>2018-03-19T03:14:00Z</cp:lastPrinted>
  <dcterms:created xsi:type="dcterms:W3CDTF">2018-12-21T02:51:00Z</dcterms:created>
  <dcterms:modified xsi:type="dcterms:W3CDTF">2018-12-21T02:59:00Z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0x010100A472C2D11B69BD43852E8918111CACD0</vt:lpwstr>
  </property>
</Properties>
</file>